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color w:val="auto"/>
          <w:sz w:val="24"/>
          <w:szCs w:val="24"/>
          <w:highlight w:val="none"/>
        </w:rPr>
      </w:pPr>
      <w:r>
        <w:rPr>
          <w:rFonts w:hint="eastAsia"/>
          <w:b/>
          <w:color w:val="auto"/>
          <w:sz w:val="24"/>
          <w:szCs w:val="24"/>
          <w:highlight w:val="none"/>
        </w:rPr>
        <w:t>比选编号：</w:t>
      </w:r>
    </w:p>
    <w:p>
      <w:pPr>
        <w:jc w:val="center"/>
        <w:rPr>
          <w:rFonts w:hint="eastAsia"/>
          <w:b/>
          <w:color w:val="auto"/>
          <w:sz w:val="56"/>
          <w:szCs w:val="56"/>
          <w:highlight w:val="none"/>
        </w:rPr>
      </w:pPr>
    </w:p>
    <w:p>
      <w:pPr>
        <w:rPr>
          <w:rFonts w:hint="eastAsia"/>
          <w:color w:val="auto"/>
        </w:rPr>
      </w:pPr>
    </w:p>
    <w:p>
      <w:pPr>
        <w:pStyle w:val="19"/>
        <w:rPr>
          <w:rFonts w:hint="eastAsia"/>
          <w:color w:val="auto"/>
        </w:rPr>
      </w:pPr>
    </w:p>
    <w:p>
      <w:pPr>
        <w:jc w:val="center"/>
        <w:rPr>
          <w:rFonts w:hint="eastAsia" w:ascii="方正姚体" w:hAnsi="宋体" w:eastAsia="方正姚体"/>
          <w:b/>
          <w:color w:val="auto"/>
          <w:sz w:val="180"/>
          <w:szCs w:val="180"/>
        </w:rPr>
      </w:pPr>
      <w:r>
        <w:rPr>
          <w:rFonts w:hint="eastAsia"/>
          <w:b/>
          <w:color w:val="auto"/>
          <w:sz w:val="56"/>
          <w:szCs w:val="56"/>
          <w:highlight w:val="none"/>
        </w:rPr>
        <w:t>川投（</w:t>
      </w:r>
      <w:r>
        <w:rPr>
          <w:rFonts w:hint="eastAsia"/>
          <w:b/>
          <w:color w:val="auto"/>
          <w:sz w:val="56"/>
          <w:szCs w:val="56"/>
          <w:highlight w:val="none"/>
          <w:lang w:val="en-US" w:eastAsia="zh-CN"/>
        </w:rPr>
        <w:t>泸州</w:t>
      </w:r>
      <w:r>
        <w:rPr>
          <w:rFonts w:hint="eastAsia"/>
          <w:b/>
          <w:color w:val="auto"/>
          <w:sz w:val="56"/>
          <w:szCs w:val="56"/>
          <w:highlight w:val="none"/>
        </w:rPr>
        <w:t>）燃气发电有限公司</w:t>
      </w:r>
    </w:p>
    <w:p>
      <w:pPr>
        <w:jc w:val="center"/>
        <w:rPr>
          <w:rFonts w:hint="eastAsia" w:ascii="方正姚体" w:hAnsi="宋体" w:eastAsia="方正姚体"/>
          <w:b/>
          <w:color w:val="auto"/>
          <w:sz w:val="72"/>
          <w:szCs w:val="72"/>
        </w:rPr>
      </w:pPr>
    </w:p>
    <w:p>
      <w:pPr>
        <w:jc w:val="center"/>
        <w:rPr>
          <w:rFonts w:hint="eastAsia" w:ascii="方正姚体" w:eastAsia="方正姚体"/>
          <w:b/>
          <w:color w:val="auto"/>
          <w:sz w:val="72"/>
          <w:szCs w:val="72"/>
        </w:rPr>
      </w:pPr>
      <w:r>
        <w:rPr>
          <w:rFonts w:hint="eastAsia" w:ascii="方正姚体" w:hAnsi="宋体" w:eastAsia="方正姚体"/>
          <w:b/>
          <w:color w:val="auto"/>
          <w:sz w:val="72"/>
          <w:szCs w:val="72"/>
        </w:rPr>
        <w:t>比选</w:t>
      </w:r>
      <w:r>
        <w:rPr>
          <w:rFonts w:hint="eastAsia" w:ascii="方正姚体" w:eastAsia="方正姚体"/>
          <w:b/>
          <w:color w:val="auto"/>
          <w:sz w:val="72"/>
          <w:szCs w:val="72"/>
        </w:rPr>
        <w:t>文件</w:t>
      </w:r>
    </w:p>
    <w:p>
      <w:pPr>
        <w:jc w:val="center"/>
        <w:rPr>
          <w:rFonts w:hint="eastAsia" w:ascii="方正姚体" w:eastAsia="方正姚体"/>
          <w:b/>
          <w:color w:val="auto"/>
          <w:sz w:val="48"/>
          <w:szCs w:val="48"/>
          <w:lang w:eastAsia="zh-CN"/>
        </w:rPr>
      </w:pPr>
      <w:r>
        <w:rPr>
          <w:rFonts w:hint="eastAsia" w:ascii="方正姚体" w:eastAsia="方正姚体"/>
          <w:b/>
          <w:color w:val="auto"/>
          <w:sz w:val="40"/>
          <w:szCs w:val="40"/>
          <w:lang w:eastAsia="zh-CN"/>
        </w:rPr>
        <w:t>（</w:t>
      </w:r>
      <w:r>
        <w:rPr>
          <w:rFonts w:hint="eastAsia" w:ascii="方正姚体" w:eastAsia="方正姚体"/>
          <w:b/>
          <w:color w:val="auto"/>
          <w:sz w:val="40"/>
          <w:szCs w:val="40"/>
          <w:lang w:val="en-US" w:eastAsia="zh-CN"/>
        </w:rPr>
        <w:t>第二次</w:t>
      </w:r>
      <w:r>
        <w:rPr>
          <w:rFonts w:hint="eastAsia" w:ascii="方正姚体" w:eastAsia="方正姚体"/>
          <w:b/>
          <w:color w:val="auto"/>
          <w:sz w:val="40"/>
          <w:szCs w:val="40"/>
          <w:lang w:eastAsia="zh-CN"/>
        </w:rPr>
        <w:t>）</w:t>
      </w:r>
    </w:p>
    <w:p>
      <w:pPr>
        <w:jc w:val="center"/>
        <w:rPr>
          <w:rFonts w:hint="eastAsia" w:ascii="宋体" w:hAnsi="宋体" w:cs="宋体"/>
          <w:color w:val="auto"/>
          <w:kern w:val="0"/>
          <w:sz w:val="30"/>
          <w:szCs w:val="30"/>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52"/>
          <w:szCs w:val="52"/>
        </w:rPr>
      </w:pPr>
    </w:p>
    <w:p>
      <w:pPr>
        <w:tabs>
          <w:tab w:val="left" w:pos="7780"/>
        </w:tabs>
        <w:spacing w:line="420" w:lineRule="auto"/>
        <w:ind w:right="758" w:rightChars="361" w:firstLine="600" w:firstLineChars="200"/>
        <w:jc w:val="left"/>
        <w:rPr>
          <w:rFonts w:hint="default" w:ascii="宋体" w:hAnsi="宋体" w:eastAsia="黑体" w:cs="宋体"/>
          <w:color w:val="auto"/>
          <w:kern w:val="0"/>
          <w:sz w:val="30"/>
          <w:szCs w:val="30"/>
          <w:u w:val="none"/>
          <w:lang w:val="en-US" w:eastAsia="zh-CN"/>
        </w:rPr>
      </w:pPr>
      <w:r>
        <w:rPr>
          <w:rFonts w:hint="eastAsia" w:ascii="宋体" w:hAnsi="宋体" w:eastAsia="黑体" w:cs="宋体"/>
          <w:color w:val="auto"/>
          <w:kern w:val="0"/>
          <w:sz w:val="30"/>
          <w:szCs w:val="30"/>
          <w:u w:val="none"/>
          <w:lang w:val="en-US" w:eastAsia="zh-CN"/>
        </w:rPr>
        <w:t xml:space="preserve">  </w:t>
      </w:r>
    </w:p>
    <w:p>
      <w:pPr>
        <w:tabs>
          <w:tab w:val="left" w:pos="7513"/>
        </w:tabs>
        <w:spacing w:line="420" w:lineRule="auto"/>
        <w:ind w:left="2886" w:leftChars="342" w:right="559" w:rightChars="266" w:hanging="2168" w:hangingChars="600"/>
        <w:rPr>
          <w:rFonts w:hint="eastAsia" w:ascii="宋体" w:hAnsi="宋体" w:eastAsia="宋体" w:cs="宋体"/>
          <w:b w:val="0"/>
          <w:bCs w:val="0"/>
          <w:color w:val="auto"/>
          <w:spacing w:val="-20"/>
          <w:kern w:val="0"/>
          <w:sz w:val="30"/>
          <w:szCs w:val="30"/>
          <w:u w:val="single"/>
          <w:lang w:val="en-US" w:eastAsia="zh-CN"/>
        </w:rPr>
      </w:pPr>
      <w:r>
        <w:rPr>
          <w:rFonts w:hint="eastAsia" w:ascii="黑体" w:hAnsi="宋体" w:eastAsia="黑体"/>
          <w:b/>
          <w:bCs/>
          <w:color w:val="auto"/>
          <w:sz w:val="36"/>
        </w:rPr>
        <w:t>项 目 名 称:</w:t>
      </w:r>
      <w:r>
        <w:rPr>
          <w:rFonts w:hint="eastAsia" w:ascii="宋体" w:hAnsi="宋体" w:eastAsia="宋体" w:cs="宋体"/>
          <w:b w:val="0"/>
          <w:bCs w:val="0"/>
          <w:color w:val="auto"/>
          <w:spacing w:val="-20"/>
          <w:kern w:val="0"/>
          <w:sz w:val="30"/>
          <w:szCs w:val="30"/>
          <w:u w:val="single"/>
          <w:lang w:eastAsia="zh-CN"/>
        </w:rPr>
        <w:t>川投泸州天然气发电项目生产准备人员专业理论培训院校选聘</w:t>
      </w:r>
    </w:p>
    <w:p>
      <w:pPr>
        <w:tabs>
          <w:tab w:val="left" w:pos="7513"/>
        </w:tabs>
        <w:spacing w:line="420" w:lineRule="auto"/>
        <w:ind w:right="1021" w:rightChars="486" w:firstLine="723" w:firstLineChars="200"/>
        <w:jc w:val="left"/>
        <w:rPr>
          <w:rFonts w:ascii="宋体" w:hAnsi="宋体"/>
          <w:color w:val="auto"/>
          <w:sz w:val="30"/>
          <w:szCs w:val="30"/>
        </w:rPr>
      </w:pPr>
      <w:r>
        <w:rPr>
          <w:rFonts w:hint="eastAsia" w:ascii="黑体" w:hAnsi="宋体" w:eastAsia="黑体"/>
          <w:b/>
          <w:bCs/>
          <w:color w:val="auto"/>
          <w:sz w:val="36"/>
        </w:rPr>
        <w:t>采  购  人：</w:t>
      </w:r>
      <w:r>
        <w:rPr>
          <w:rFonts w:hint="eastAsia" w:ascii="宋体" w:hAnsi="宋体" w:eastAsia="宋体" w:cs="宋体"/>
          <w:b w:val="0"/>
          <w:bCs w:val="0"/>
          <w:color w:val="auto"/>
          <w:kern w:val="0"/>
          <w:sz w:val="30"/>
          <w:szCs w:val="30"/>
          <w:u w:val="single"/>
          <w:lang w:eastAsia="zh-CN"/>
        </w:rPr>
        <w:t>川投（泸州）燃气发电有限公司</w:t>
      </w:r>
      <w:r>
        <w:rPr>
          <w:rFonts w:hint="eastAsia" w:ascii="宋体" w:hAnsi="宋体" w:cs="宋体"/>
          <w:color w:val="auto"/>
          <w:kern w:val="0"/>
          <w:sz w:val="30"/>
          <w:szCs w:val="30"/>
        </w:rPr>
        <w:t xml:space="preserve"> </w:t>
      </w:r>
    </w:p>
    <w:p>
      <w:pPr>
        <w:spacing w:line="360" w:lineRule="auto"/>
        <w:jc w:val="center"/>
        <w:rPr>
          <w:rFonts w:hint="eastAsia"/>
          <w:b/>
          <w:color w:val="auto"/>
          <w:sz w:val="32"/>
          <w:szCs w:val="32"/>
        </w:rPr>
      </w:pPr>
    </w:p>
    <w:p>
      <w:pPr>
        <w:spacing w:line="360" w:lineRule="auto"/>
        <w:jc w:val="center"/>
        <w:rPr>
          <w:rFonts w:hint="eastAsia"/>
          <w:b/>
          <w:color w:val="auto"/>
          <w:sz w:val="32"/>
          <w:szCs w:val="32"/>
        </w:rPr>
      </w:pPr>
    </w:p>
    <w:p>
      <w:pPr>
        <w:spacing w:line="360" w:lineRule="auto"/>
        <w:jc w:val="center"/>
        <w:rPr>
          <w:rFonts w:hint="eastAsia"/>
          <w:b/>
          <w:color w:val="auto"/>
          <w:sz w:val="32"/>
          <w:szCs w:val="32"/>
        </w:rPr>
      </w:pPr>
    </w:p>
    <w:p>
      <w:pPr>
        <w:spacing w:line="360" w:lineRule="auto"/>
        <w:jc w:val="center"/>
        <w:rPr>
          <w:rFonts w:hint="eastAsia"/>
          <w:b/>
          <w:color w:val="auto"/>
          <w:sz w:val="32"/>
          <w:szCs w:val="32"/>
        </w:rPr>
      </w:pPr>
    </w:p>
    <w:p>
      <w:pPr>
        <w:spacing w:line="360" w:lineRule="auto"/>
        <w:jc w:val="center"/>
        <w:rPr>
          <w:rFonts w:hint="eastAsia"/>
          <w:b/>
          <w:color w:val="auto"/>
          <w:sz w:val="36"/>
          <w:szCs w:val="36"/>
        </w:rPr>
      </w:pPr>
      <w:r>
        <w:rPr>
          <w:rFonts w:hint="eastAsia"/>
          <w:b/>
          <w:color w:val="auto"/>
          <w:sz w:val="36"/>
          <w:szCs w:val="36"/>
        </w:rPr>
        <w:t>四川·泸州</w:t>
      </w:r>
    </w:p>
    <w:p>
      <w:pPr>
        <w:spacing w:line="360" w:lineRule="auto"/>
        <w:jc w:val="center"/>
        <w:rPr>
          <w:rFonts w:hint="eastAsia" w:ascii="宋体" w:hAnsi="宋体" w:eastAsia="宋体"/>
          <w:b/>
          <w:color w:val="auto"/>
          <w:sz w:val="36"/>
          <w:szCs w:val="36"/>
          <w:lang w:eastAsia="zh-CN"/>
        </w:rPr>
      </w:pPr>
      <w:r>
        <w:rPr>
          <w:rFonts w:hint="eastAsia"/>
          <w:b/>
          <w:bCs/>
          <w:color w:val="auto"/>
          <w:sz w:val="36"/>
          <w:szCs w:val="36"/>
          <w:lang w:eastAsia="zh-CN"/>
        </w:rPr>
        <w:t>202</w:t>
      </w:r>
      <w:r>
        <w:rPr>
          <w:rFonts w:hint="eastAsia"/>
          <w:b/>
          <w:bCs/>
          <w:color w:val="auto"/>
          <w:sz w:val="36"/>
          <w:szCs w:val="36"/>
          <w:lang w:val="en-US" w:eastAsia="zh-CN"/>
        </w:rPr>
        <w:t>3</w:t>
      </w:r>
      <w:r>
        <w:rPr>
          <w:rFonts w:hint="eastAsia"/>
          <w:b/>
          <w:bCs/>
          <w:color w:val="auto"/>
          <w:sz w:val="36"/>
          <w:szCs w:val="36"/>
          <w:lang w:eastAsia="zh-CN"/>
        </w:rPr>
        <w:t>年</w:t>
      </w:r>
      <w:r>
        <w:rPr>
          <w:rFonts w:hint="eastAsia"/>
          <w:b/>
          <w:bCs/>
          <w:color w:val="auto"/>
          <w:sz w:val="36"/>
          <w:szCs w:val="36"/>
          <w:lang w:val="en-US" w:eastAsia="zh-CN"/>
        </w:rPr>
        <w:t>09</w:t>
      </w:r>
      <w:r>
        <w:rPr>
          <w:rFonts w:hint="eastAsia"/>
          <w:b/>
          <w:bCs/>
          <w:color w:val="auto"/>
          <w:sz w:val="36"/>
          <w:szCs w:val="36"/>
          <w:lang w:eastAsia="zh-CN"/>
        </w:rPr>
        <w:t>月</w:t>
      </w:r>
    </w:p>
    <w:p>
      <w:pPr>
        <w:spacing w:line="360" w:lineRule="auto"/>
        <w:jc w:val="center"/>
        <w:rPr>
          <w:rFonts w:ascii="宋体" w:hAnsi="宋体"/>
          <w:b/>
          <w:color w:val="auto"/>
          <w:sz w:val="36"/>
          <w:szCs w:val="36"/>
        </w:rPr>
        <w:sectPr>
          <w:headerReference r:id="rId3" w:type="default"/>
          <w:footerReference r:id="rId5" w:type="default"/>
          <w:headerReference r:id="rId4" w:type="even"/>
          <w:footerReference r:id="rId6" w:type="even"/>
          <w:pgSz w:w="11907" w:h="16840"/>
          <w:pgMar w:top="1440" w:right="1474" w:bottom="1440" w:left="1474" w:header="851" w:footer="992" w:gutter="0"/>
          <w:pgNumType w:start="1"/>
          <w:cols w:space="720" w:num="1"/>
          <w:docGrid w:linePitch="312" w:charSpace="0"/>
        </w:sectPr>
      </w:pPr>
    </w:p>
    <w:p>
      <w:pPr>
        <w:pStyle w:val="20"/>
        <w:keepNext w:val="0"/>
        <w:keepLines w:val="0"/>
        <w:widowControl w:val="0"/>
        <w:shd w:val="clear" w:color="auto" w:fill="auto"/>
        <w:bidi w:val="0"/>
        <w:spacing w:before="0" w:after="420" w:line="240" w:lineRule="auto"/>
        <w:ind w:left="0" w:right="0" w:firstLine="0"/>
        <w:jc w:val="center"/>
        <w:rPr>
          <w:rFonts w:hint="eastAsia" w:ascii="方正小标宋简体" w:hAnsi="方正小标宋简体" w:eastAsia="方正小标宋简体" w:cs="方正小标宋简体"/>
          <w:bCs/>
          <w:color w:val="auto"/>
          <w:sz w:val="36"/>
        </w:rPr>
      </w:pPr>
      <w:bookmarkStart w:id="0" w:name="_Toc8109"/>
      <w:r>
        <w:rPr>
          <w:rFonts w:hint="eastAsia" w:ascii="方正小标宋简体" w:hAnsi="方正小标宋简体" w:eastAsia="方正小标宋简体" w:cs="方正小标宋简体"/>
          <w:bCs/>
          <w:color w:val="auto"/>
          <w:sz w:val="36"/>
          <w:lang w:val="en-US" w:eastAsia="zh-CN"/>
        </w:rPr>
        <w:t xml:space="preserve">第一章  </w:t>
      </w:r>
      <w:r>
        <w:rPr>
          <w:rFonts w:hint="eastAsia" w:ascii="方正小标宋简体" w:hAnsi="方正小标宋简体" w:eastAsia="方正小标宋简体" w:cs="方正小标宋简体"/>
          <w:bCs/>
          <w:color w:val="auto"/>
          <w:sz w:val="36"/>
        </w:rPr>
        <w:t>比选</w:t>
      </w:r>
      <w:bookmarkEnd w:id="0"/>
      <w:r>
        <w:rPr>
          <w:rFonts w:hint="eastAsia" w:ascii="方正小标宋简体" w:hAnsi="方正小标宋简体" w:eastAsia="方正小标宋简体" w:cs="方正小标宋简体"/>
          <w:bCs/>
          <w:color w:val="auto"/>
          <w:sz w:val="36"/>
          <w:lang w:val="en-US" w:eastAsia="zh-CN"/>
        </w:rPr>
        <w:t>公告</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0"/>
          <w:w w:val="100"/>
          <w:position w:val="0"/>
          <w:sz w:val="28"/>
          <w:szCs w:val="28"/>
          <w:lang w:eastAsia="zh-CN"/>
        </w:rPr>
        <w:t>川投（</w:t>
      </w:r>
      <w:r>
        <w:rPr>
          <w:rFonts w:hint="eastAsia" w:ascii="仿宋_GB2312" w:hAnsi="仿宋_GB2312" w:eastAsia="仿宋_GB2312" w:cs="仿宋_GB2312"/>
          <w:color w:val="auto"/>
          <w:spacing w:val="0"/>
          <w:w w:val="100"/>
          <w:position w:val="0"/>
          <w:sz w:val="28"/>
          <w:szCs w:val="28"/>
          <w:lang w:val="en-US" w:eastAsia="zh-CN"/>
        </w:rPr>
        <w:t>泸州</w:t>
      </w:r>
      <w:r>
        <w:rPr>
          <w:rFonts w:hint="eastAsia" w:ascii="仿宋_GB2312" w:hAnsi="仿宋_GB2312" w:eastAsia="仿宋_GB2312" w:cs="仿宋_GB2312"/>
          <w:color w:val="auto"/>
          <w:spacing w:val="0"/>
          <w:w w:val="100"/>
          <w:position w:val="0"/>
          <w:sz w:val="28"/>
          <w:szCs w:val="28"/>
          <w:lang w:eastAsia="zh-CN"/>
        </w:rPr>
        <w:t>）燃气发电有限公司</w:t>
      </w:r>
      <w:r>
        <w:rPr>
          <w:rFonts w:hint="eastAsia" w:ascii="仿宋_GB2312" w:hAnsi="仿宋_GB2312" w:eastAsia="仿宋_GB2312" w:cs="仿宋_GB2312"/>
          <w:color w:val="auto"/>
          <w:spacing w:val="0"/>
          <w:w w:val="100"/>
          <w:position w:val="0"/>
          <w:sz w:val="28"/>
          <w:szCs w:val="28"/>
        </w:rPr>
        <w:t>（以下简称</w:t>
      </w:r>
      <w:r>
        <w:rPr>
          <w:rFonts w:hint="eastAsia" w:ascii="仿宋_GB2312" w:hAnsi="仿宋_GB2312" w:eastAsia="仿宋_GB2312" w:cs="仿宋_GB2312"/>
          <w:color w:val="auto"/>
          <w:spacing w:val="0"/>
          <w:w w:val="100"/>
          <w:position w:val="0"/>
          <w:sz w:val="28"/>
          <w:szCs w:val="28"/>
          <w:lang w:val="zh-CN" w:eastAsia="zh-CN" w:bidi="zh-CN"/>
        </w:rPr>
        <w:t>“</w:t>
      </w:r>
      <w:r>
        <w:rPr>
          <w:rFonts w:hint="eastAsia" w:ascii="仿宋_GB2312" w:hAnsi="仿宋_GB2312" w:eastAsia="仿宋_GB2312" w:cs="仿宋_GB2312"/>
          <w:color w:val="auto"/>
          <w:spacing w:val="0"/>
          <w:w w:val="100"/>
          <w:position w:val="0"/>
          <w:sz w:val="28"/>
          <w:szCs w:val="28"/>
          <w:lang w:val="en-US" w:eastAsia="zh-CN" w:bidi="zh-CN"/>
        </w:rPr>
        <w:t>泸州</w:t>
      </w:r>
      <w:r>
        <w:rPr>
          <w:rFonts w:hint="eastAsia" w:ascii="仿宋_GB2312" w:hAnsi="仿宋_GB2312" w:eastAsia="仿宋_GB2312" w:cs="仿宋_GB2312"/>
          <w:color w:val="auto"/>
          <w:spacing w:val="0"/>
          <w:w w:val="100"/>
          <w:position w:val="0"/>
          <w:sz w:val="28"/>
          <w:szCs w:val="28"/>
        </w:rPr>
        <w:t>气电”或</w:t>
      </w:r>
      <w:r>
        <w:rPr>
          <w:rFonts w:hint="eastAsia" w:ascii="仿宋_GB2312" w:hAnsi="仿宋_GB2312" w:eastAsia="仿宋_GB2312" w:cs="仿宋_GB2312"/>
          <w:color w:val="auto"/>
          <w:spacing w:val="0"/>
          <w:w w:val="100"/>
          <w:position w:val="0"/>
          <w:sz w:val="28"/>
          <w:szCs w:val="28"/>
          <w:lang w:val="zh-CN" w:eastAsia="zh-CN" w:bidi="zh-CN"/>
        </w:rPr>
        <w:t>“比选</w:t>
      </w:r>
      <w:r>
        <w:rPr>
          <w:rFonts w:hint="eastAsia" w:ascii="仿宋_GB2312" w:hAnsi="仿宋_GB2312" w:eastAsia="仿宋_GB2312" w:cs="仿宋_GB2312"/>
          <w:color w:val="auto"/>
          <w:spacing w:val="0"/>
          <w:w w:val="100"/>
          <w:position w:val="0"/>
          <w:sz w:val="28"/>
          <w:szCs w:val="28"/>
        </w:rPr>
        <w:t>人”）是省属国有发电企业，</w:t>
      </w:r>
      <w:r>
        <w:rPr>
          <w:rFonts w:hint="eastAsia" w:ascii="仿宋_GB2312" w:hAnsi="仿宋_GB2312" w:eastAsia="仿宋_GB2312" w:cs="仿宋_GB2312"/>
          <w:color w:val="auto"/>
          <w:spacing w:val="0"/>
          <w:w w:val="100"/>
          <w:position w:val="0"/>
          <w:sz w:val="28"/>
          <w:szCs w:val="28"/>
          <w:lang w:val="en-US" w:eastAsia="zh-CN"/>
        </w:rPr>
        <w:t>公司</w:t>
      </w:r>
      <w:r>
        <w:rPr>
          <w:rFonts w:hint="eastAsia" w:ascii="仿宋_GB2312" w:hAnsi="仿宋_GB2312" w:eastAsia="仿宋_GB2312" w:cs="仿宋_GB2312"/>
          <w:color w:val="auto"/>
          <w:sz w:val="28"/>
          <w:szCs w:val="28"/>
          <w:highlight w:val="none"/>
          <w:lang w:val="en-US" w:eastAsia="zh-CN"/>
        </w:rPr>
        <w:t>位于四川省泸州市江阳区江北镇，公司注册资本8亿元人民币</w:t>
      </w:r>
      <w:r>
        <w:rPr>
          <w:rFonts w:hint="eastAsia" w:ascii="仿宋_GB2312" w:hAnsi="仿宋_GB2312" w:eastAsia="仿宋_GB2312" w:cs="仿宋_GB2312"/>
          <w:color w:val="auto"/>
          <w:spacing w:val="0"/>
          <w:w w:val="100"/>
          <w:position w:val="0"/>
          <w:sz w:val="28"/>
          <w:szCs w:val="28"/>
        </w:rPr>
        <w:t>。</w:t>
      </w:r>
      <w:r>
        <w:rPr>
          <w:rFonts w:hint="eastAsia" w:ascii="仿宋_GB2312" w:hAnsi="仿宋_GB2312" w:eastAsia="仿宋_GB2312" w:cs="仿宋_GB2312"/>
          <w:color w:val="auto"/>
          <w:spacing w:val="0"/>
          <w:w w:val="100"/>
          <w:position w:val="0"/>
          <w:sz w:val="28"/>
          <w:szCs w:val="28"/>
          <w:lang w:val="en-US" w:eastAsia="zh-CN"/>
        </w:rPr>
        <w:t>泸州</w:t>
      </w:r>
      <w:r>
        <w:rPr>
          <w:rFonts w:hint="eastAsia" w:ascii="仿宋_GB2312" w:hAnsi="仿宋_GB2312" w:eastAsia="仿宋_GB2312" w:cs="仿宋_GB2312"/>
          <w:color w:val="auto"/>
          <w:spacing w:val="0"/>
          <w:w w:val="100"/>
          <w:position w:val="0"/>
          <w:sz w:val="28"/>
          <w:szCs w:val="28"/>
        </w:rPr>
        <w:t>气电拟通过比选方式确定川投（泸州）天然气发电项目生产准备人员专业理论培训中标人，欢迎符合资质条件的潜在申请人参加比选。</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color w:val="auto"/>
          <w:spacing w:val="0"/>
          <w:w w:val="100"/>
          <w:position w:val="0"/>
          <w:sz w:val="28"/>
          <w:szCs w:val="28"/>
          <w:lang w:val="en-US" w:eastAsia="zh-CN"/>
        </w:rPr>
      </w:pPr>
      <w:bookmarkStart w:id="1" w:name="bookmark173"/>
      <w:r>
        <w:rPr>
          <w:rFonts w:hint="eastAsia" w:ascii="仿宋_GB2312" w:hAnsi="仿宋_GB2312" w:eastAsia="仿宋_GB2312" w:cs="仿宋_GB2312"/>
          <w:b/>
          <w:bCs/>
          <w:color w:val="auto"/>
          <w:spacing w:val="0"/>
          <w:w w:val="100"/>
          <w:position w:val="0"/>
          <w:sz w:val="28"/>
          <w:szCs w:val="28"/>
          <w:lang w:val="en-US" w:eastAsia="zh-CN"/>
        </w:rPr>
        <w:t>一、项目名称：</w:t>
      </w:r>
      <w:r>
        <w:rPr>
          <w:rFonts w:hint="eastAsia" w:ascii="仿宋_GB2312" w:hAnsi="仿宋_GB2312" w:eastAsia="仿宋_GB2312" w:cs="仿宋_GB2312"/>
          <w:color w:val="auto"/>
          <w:spacing w:val="0"/>
          <w:w w:val="100"/>
          <w:position w:val="0"/>
          <w:sz w:val="28"/>
          <w:szCs w:val="28"/>
          <w:lang w:eastAsia="zh-CN"/>
        </w:rPr>
        <w:t>川投泸州</w:t>
      </w:r>
      <w:r>
        <w:rPr>
          <w:rFonts w:hint="eastAsia" w:ascii="仿宋_GB2312" w:hAnsi="仿宋_GB2312" w:eastAsia="仿宋_GB2312" w:cs="仿宋_GB2312"/>
          <w:color w:val="auto"/>
          <w:spacing w:val="0"/>
          <w:w w:val="100"/>
          <w:position w:val="0"/>
          <w:sz w:val="28"/>
          <w:szCs w:val="28"/>
          <w:lang w:val="en-US" w:eastAsia="zh-CN"/>
        </w:rPr>
        <w:t>天</w:t>
      </w:r>
      <w:r>
        <w:rPr>
          <w:rFonts w:hint="eastAsia" w:ascii="仿宋_GB2312" w:hAnsi="仿宋_GB2312" w:eastAsia="仿宋_GB2312" w:cs="仿宋_GB2312"/>
          <w:color w:val="auto"/>
          <w:spacing w:val="0"/>
          <w:w w:val="100"/>
          <w:position w:val="0"/>
          <w:sz w:val="28"/>
          <w:szCs w:val="28"/>
          <w:lang w:eastAsia="zh-CN"/>
        </w:rPr>
        <w:t>然气发电项目生产准备人员专业理论培训院校选聘</w:t>
      </w:r>
      <w:r>
        <w:rPr>
          <w:rFonts w:hint="eastAsia" w:ascii="仿宋_GB2312" w:hAnsi="仿宋_GB2312" w:eastAsia="仿宋_GB2312" w:cs="仿宋_GB2312"/>
          <w:color w:val="auto"/>
          <w:spacing w:val="0"/>
          <w:w w:val="100"/>
          <w:position w:val="0"/>
          <w:sz w:val="28"/>
          <w:szCs w:val="28"/>
          <w:lang w:val="en-US" w:eastAsia="zh-CN"/>
        </w:rPr>
        <w:t>项目</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val="0"/>
          <w:bCs w:val="0"/>
          <w:color w:val="auto"/>
          <w:spacing w:val="0"/>
          <w:w w:val="100"/>
          <w:position w:val="0"/>
          <w:sz w:val="28"/>
          <w:szCs w:val="28"/>
          <w:lang w:val="en-US" w:eastAsia="zh-CN"/>
        </w:rPr>
      </w:pPr>
      <w:r>
        <w:rPr>
          <w:rFonts w:hint="eastAsia" w:ascii="仿宋_GB2312" w:hAnsi="仿宋_GB2312" w:eastAsia="仿宋_GB2312" w:cs="仿宋_GB2312"/>
          <w:b/>
          <w:bCs/>
          <w:color w:val="auto"/>
          <w:spacing w:val="0"/>
          <w:w w:val="100"/>
          <w:position w:val="0"/>
          <w:sz w:val="28"/>
          <w:szCs w:val="28"/>
          <w:lang w:val="en-US" w:eastAsia="zh-CN"/>
        </w:rPr>
        <w:t>二、资金来源：</w:t>
      </w:r>
      <w:r>
        <w:rPr>
          <w:rFonts w:hint="eastAsia" w:ascii="仿宋_GB2312" w:hAnsi="仿宋_GB2312" w:eastAsia="仿宋_GB2312" w:cs="仿宋_GB2312"/>
          <w:b w:val="0"/>
          <w:bCs w:val="0"/>
          <w:color w:val="auto"/>
          <w:spacing w:val="0"/>
          <w:w w:val="100"/>
          <w:position w:val="0"/>
          <w:sz w:val="28"/>
          <w:szCs w:val="28"/>
          <w:lang w:val="en-US" w:eastAsia="zh-CN"/>
        </w:rPr>
        <w:t>自有资金</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b w:val="0"/>
          <w:bCs w:val="0"/>
          <w:color w:val="auto"/>
          <w:spacing w:val="0"/>
          <w:w w:val="100"/>
          <w:position w:val="0"/>
          <w:sz w:val="28"/>
          <w:szCs w:val="28"/>
          <w:highlight w:val="none"/>
          <w:lang w:val="en-US" w:eastAsia="zh-CN"/>
        </w:rPr>
      </w:pPr>
      <w:r>
        <w:rPr>
          <w:rFonts w:hint="eastAsia" w:ascii="仿宋_GB2312" w:hAnsi="仿宋_GB2312" w:eastAsia="仿宋_GB2312" w:cs="仿宋_GB2312"/>
          <w:b/>
          <w:bCs/>
          <w:color w:val="auto"/>
          <w:spacing w:val="0"/>
          <w:w w:val="100"/>
          <w:position w:val="0"/>
          <w:sz w:val="28"/>
          <w:szCs w:val="28"/>
          <w:lang w:val="en-US" w:eastAsia="zh-CN"/>
        </w:rPr>
        <w:t>三、比选内容：</w:t>
      </w:r>
      <w:r>
        <w:rPr>
          <w:rFonts w:hint="eastAsia" w:ascii="仿宋_GB2312" w:hAnsi="仿宋_GB2312" w:eastAsia="仿宋_GB2312" w:cs="仿宋_GB2312"/>
          <w:b w:val="0"/>
          <w:bCs w:val="0"/>
          <w:color w:val="auto"/>
          <w:spacing w:val="0"/>
          <w:w w:val="100"/>
          <w:position w:val="0"/>
          <w:sz w:val="28"/>
          <w:szCs w:val="28"/>
          <w:highlight w:val="none"/>
          <w:lang w:val="en-US" w:eastAsia="zh-CN"/>
        </w:rPr>
        <w:t>详见第三章技术部分</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b/>
          <w:bCs/>
          <w:color w:val="auto"/>
          <w:spacing w:val="0"/>
          <w:w w:val="100"/>
          <w:position w:val="0"/>
          <w:sz w:val="28"/>
          <w:szCs w:val="28"/>
          <w:lang w:val="en-US" w:eastAsia="zh-CN"/>
        </w:rPr>
      </w:pPr>
      <w:r>
        <w:rPr>
          <w:rFonts w:hint="eastAsia" w:ascii="仿宋_GB2312" w:hAnsi="仿宋_GB2312" w:eastAsia="仿宋_GB2312" w:cs="仿宋_GB2312"/>
          <w:b/>
          <w:bCs/>
          <w:color w:val="auto"/>
          <w:spacing w:val="0"/>
          <w:w w:val="100"/>
          <w:position w:val="0"/>
          <w:sz w:val="28"/>
          <w:szCs w:val="28"/>
          <w:lang w:val="en-US" w:eastAsia="zh-CN"/>
        </w:rPr>
        <w:t>四、合格比选申请人条件</w:t>
      </w:r>
      <w:r>
        <w:rPr>
          <w:rFonts w:hint="eastAsia" w:ascii="仿宋_GB2312" w:hAnsi="仿宋_GB2312" w:eastAsia="仿宋_GB2312" w:cs="仿宋_GB2312"/>
          <w:b w:val="0"/>
          <w:bCs w:val="0"/>
          <w:color w:val="auto"/>
          <w:spacing w:val="0"/>
          <w:w w:val="100"/>
          <w:position w:val="0"/>
          <w:sz w:val="28"/>
          <w:szCs w:val="28"/>
          <w:lang w:val="en-US" w:eastAsia="zh-CN"/>
        </w:rPr>
        <w:t>（凡任意一项不满足，则为不合格比选申请人）：</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rPr>
      </w:pPr>
      <w:r>
        <w:rPr>
          <w:rFonts w:hint="eastAsia" w:ascii="仿宋_GB2312" w:hAnsi="仿宋_GB2312" w:eastAsia="仿宋_GB2312" w:cs="仿宋_GB2312"/>
          <w:color w:val="auto"/>
          <w:spacing w:val="0"/>
          <w:w w:val="100"/>
          <w:position w:val="0"/>
          <w:sz w:val="28"/>
          <w:szCs w:val="28"/>
        </w:rPr>
        <w:t>（一）具有独立承担民事责任的能力；</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rPr>
      </w:pPr>
      <w:r>
        <w:rPr>
          <w:rFonts w:hint="eastAsia" w:ascii="仿宋_GB2312" w:hAnsi="仿宋_GB2312" w:eastAsia="仿宋_GB2312" w:cs="仿宋_GB2312"/>
          <w:color w:val="auto"/>
          <w:spacing w:val="0"/>
          <w:w w:val="100"/>
          <w:position w:val="0"/>
          <w:sz w:val="28"/>
          <w:szCs w:val="28"/>
        </w:rPr>
        <w:t>（二）具有良好的财务状况和健全的财务会计制度；</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rPr>
      </w:pPr>
      <w:r>
        <w:rPr>
          <w:rFonts w:hint="eastAsia" w:ascii="仿宋_GB2312" w:hAnsi="仿宋_GB2312" w:eastAsia="仿宋_GB2312" w:cs="仿宋_GB2312"/>
          <w:color w:val="auto"/>
          <w:spacing w:val="0"/>
          <w:w w:val="100"/>
          <w:position w:val="0"/>
          <w:sz w:val="28"/>
          <w:szCs w:val="28"/>
        </w:rPr>
        <w:t>（三）具有履行合同所必须的设备和专业技术能力；</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rPr>
      </w:pPr>
      <w:r>
        <w:rPr>
          <w:rFonts w:hint="eastAsia" w:ascii="仿宋_GB2312" w:hAnsi="仿宋_GB2312" w:eastAsia="仿宋_GB2312" w:cs="仿宋_GB2312"/>
          <w:color w:val="auto"/>
          <w:spacing w:val="0"/>
          <w:w w:val="100"/>
          <w:position w:val="0"/>
          <w:sz w:val="28"/>
          <w:szCs w:val="28"/>
        </w:rPr>
        <w:t>（四）具有依法缴纳税收和社会保障资金的良好记录；</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rPr>
      </w:pPr>
      <w:r>
        <w:rPr>
          <w:rFonts w:hint="eastAsia" w:ascii="仿宋_GB2312" w:hAnsi="仿宋_GB2312" w:eastAsia="仿宋_GB2312" w:cs="仿宋_GB2312"/>
          <w:color w:val="auto"/>
          <w:spacing w:val="0"/>
          <w:w w:val="100"/>
          <w:position w:val="0"/>
          <w:sz w:val="28"/>
          <w:szCs w:val="28"/>
        </w:rPr>
        <w:t>（五）参加本次企业采购活动前三年内，在经营活动中没有重大违法记录；未被“信用中国”列入失信被执行人、重大税收违法案件当事人名单、政府采购严重违法失信行为记录名单（查询渠道“信用中国”网站 （www. creditchina, gov. cn）,提供网站查询截图）;</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rPr>
      </w:pPr>
      <w:r>
        <w:rPr>
          <w:rFonts w:hint="eastAsia" w:ascii="仿宋_GB2312" w:hAnsi="仿宋_GB2312" w:eastAsia="仿宋_GB2312" w:cs="仿宋_GB2312"/>
          <w:color w:val="auto"/>
          <w:spacing w:val="0"/>
          <w:w w:val="100"/>
          <w:position w:val="0"/>
          <w:sz w:val="28"/>
          <w:szCs w:val="28"/>
        </w:rPr>
        <w:t>（六）法律、行政法规规定的其他条件；</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lang w:val="en-US" w:eastAsia="zh-CN"/>
        </w:rPr>
      </w:pPr>
      <w:r>
        <w:rPr>
          <w:rFonts w:hint="eastAsia" w:ascii="仿宋_GB2312" w:hAnsi="仿宋_GB2312" w:eastAsia="仿宋_GB2312" w:cs="仿宋_GB2312"/>
          <w:color w:val="auto"/>
          <w:spacing w:val="0"/>
          <w:w w:val="100"/>
          <w:position w:val="0"/>
          <w:sz w:val="28"/>
          <w:szCs w:val="28"/>
          <w:u w:val="none"/>
        </w:rPr>
        <w:t>（七）</w:t>
      </w:r>
      <w:r>
        <w:rPr>
          <w:rFonts w:hint="eastAsia" w:ascii="仿宋_GB2312" w:hAnsi="仿宋_GB2312" w:eastAsia="仿宋_GB2312" w:cs="仿宋_GB2312"/>
          <w:color w:val="auto"/>
          <w:spacing w:val="0"/>
          <w:w w:val="100"/>
          <w:position w:val="0"/>
          <w:sz w:val="28"/>
          <w:szCs w:val="28"/>
          <w:lang w:val="en-US" w:eastAsia="zh-CN"/>
        </w:rPr>
        <w:t>应为电力专业院校或设定了电力学院的综合大学；</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u w:val="none"/>
        </w:rPr>
      </w:pPr>
      <w:r>
        <w:rPr>
          <w:rFonts w:hint="eastAsia" w:ascii="仿宋_GB2312" w:hAnsi="仿宋_GB2312" w:eastAsia="仿宋_GB2312" w:cs="仿宋_GB2312"/>
          <w:color w:val="auto"/>
          <w:spacing w:val="0"/>
          <w:w w:val="100"/>
          <w:position w:val="0"/>
          <w:sz w:val="28"/>
          <w:szCs w:val="28"/>
          <w:lang w:val="en-US" w:eastAsia="zh-CN"/>
        </w:rPr>
        <w:t>（八）应具备至少一个火力发电厂生产人员理论培训业绩，并提供证明文件（提供合同封面、签字页和培训内容）</w:t>
      </w:r>
      <w:r>
        <w:rPr>
          <w:rFonts w:hint="eastAsia" w:ascii="仿宋_GB2312" w:hAnsi="仿宋_GB2312" w:eastAsia="仿宋_GB2312" w:cs="仿宋_GB2312"/>
          <w:color w:val="auto"/>
          <w:spacing w:val="0"/>
          <w:w w:val="100"/>
          <w:position w:val="0"/>
          <w:sz w:val="28"/>
          <w:szCs w:val="28"/>
        </w:rPr>
        <w:t>；</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lang w:eastAsia="zh-CN"/>
        </w:rPr>
      </w:pPr>
      <w:r>
        <w:rPr>
          <w:rFonts w:hint="eastAsia" w:ascii="仿宋_GB2312" w:hAnsi="仿宋_GB2312" w:eastAsia="仿宋_GB2312" w:cs="仿宋_GB2312"/>
          <w:color w:val="auto"/>
          <w:spacing w:val="0"/>
          <w:w w:val="100"/>
          <w:position w:val="0"/>
          <w:sz w:val="28"/>
          <w:szCs w:val="28"/>
        </w:rPr>
        <w:t>（</w:t>
      </w:r>
      <w:r>
        <w:rPr>
          <w:rFonts w:hint="eastAsia" w:ascii="仿宋_GB2312" w:hAnsi="仿宋_GB2312" w:eastAsia="仿宋_GB2312" w:cs="仿宋_GB2312"/>
          <w:color w:val="auto"/>
          <w:spacing w:val="0"/>
          <w:w w:val="100"/>
          <w:position w:val="0"/>
          <w:sz w:val="28"/>
          <w:szCs w:val="28"/>
          <w:lang w:val="en-US" w:eastAsia="zh-CN"/>
        </w:rPr>
        <w:t>九</w:t>
      </w:r>
      <w:r>
        <w:rPr>
          <w:rFonts w:hint="eastAsia" w:ascii="仿宋_GB2312" w:hAnsi="仿宋_GB2312" w:eastAsia="仿宋_GB2312" w:cs="仿宋_GB2312"/>
          <w:color w:val="auto"/>
          <w:spacing w:val="0"/>
          <w:w w:val="100"/>
          <w:position w:val="0"/>
          <w:sz w:val="28"/>
          <w:szCs w:val="28"/>
        </w:rPr>
        <w:t>）不接受联合体参选</w:t>
      </w:r>
      <w:r>
        <w:rPr>
          <w:rFonts w:hint="eastAsia" w:ascii="仿宋_GB2312" w:hAnsi="仿宋_GB2312" w:eastAsia="仿宋_GB2312" w:cs="仿宋_GB2312"/>
          <w:color w:val="auto"/>
          <w:spacing w:val="0"/>
          <w:w w:val="100"/>
          <w:position w:val="0"/>
          <w:sz w:val="28"/>
          <w:szCs w:val="28"/>
          <w:lang w:eastAsia="zh-CN"/>
        </w:rPr>
        <w:t>。</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bCs/>
          <w:color w:val="auto"/>
          <w:spacing w:val="0"/>
          <w:w w:val="100"/>
          <w:position w:val="0"/>
          <w:sz w:val="28"/>
          <w:szCs w:val="28"/>
          <w:lang w:val="en-US" w:eastAsia="zh-CN"/>
        </w:rPr>
      </w:pPr>
      <w:r>
        <w:rPr>
          <w:rFonts w:hint="eastAsia" w:ascii="仿宋_GB2312" w:hAnsi="仿宋_GB2312" w:eastAsia="仿宋_GB2312" w:cs="仿宋_GB2312"/>
          <w:b/>
          <w:bCs/>
          <w:color w:val="auto"/>
          <w:spacing w:val="0"/>
          <w:w w:val="100"/>
          <w:position w:val="0"/>
          <w:sz w:val="28"/>
          <w:szCs w:val="28"/>
          <w:lang w:val="en-US" w:eastAsia="zh-CN"/>
        </w:rPr>
        <w:t>五、报名时间、方式：</w:t>
      </w:r>
    </w:p>
    <w:bookmarkEnd w:id="1"/>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凡有意参加比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的</w:t>
      </w:r>
      <w:r>
        <w:rPr>
          <w:rFonts w:hint="eastAsia" w:ascii="仿宋_GB2312" w:eastAsia="仿宋_GB2312"/>
          <w:color w:val="auto"/>
          <w:sz w:val="28"/>
          <w:szCs w:val="28"/>
          <w:highlight w:val="none"/>
          <w:lang w:val="en-US" w:eastAsia="zh-CN"/>
        </w:rPr>
        <w:t>院校</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请</w:t>
      </w:r>
      <w:r>
        <w:rPr>
          <w:rFonts w:hint="eastAsia" w:ascii="仿宋_GB2312" w:eastAsia="仿宋_GB2312"/>
          <w:color w:val="auto"/>
          <w:sz w:val="28"/>
          <w:szCs w:val="28"/>
          <w:highlight w:val="none"/>
          <w:u w:val="single"/>
          <w:lang w:val="en-US" w:eastAsia="zh-CN"/>
        </w:rPr>
        <w:t>于</w:t>
      </w:r>
      <w:r>
        <w:rPr>
          <w:rFonts w:hint="eastAsia"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u w:val="single"/>
        </w:rPr>
        <w:t>年</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u w:val="single"/>
        </w:rPr>
        <w:t>月</w:t>
      </w:r>
      <w:r>
        <w:rPr>
          <w:rFonts w:hint="eastAsia" w:ascii="仿宋_GB2312" w:eastAsia="仿宋_GB2312"/>
          <w:color w:val="auto"/>
          <w:sz w:val="28"/>
          <w:szCs w:val="28"/>
          <w:highlight w:val="none"/>
          <w:u w:val="single"/>
          <w:lang w:val="en-US" w:eastAsia="zh-CN"/>
        </w:rPr>
        <w:t>8</w:t>
      </w:r>
      <w:r>
        <w:rPr>
          <w:rFonts w:hint="eastAsia" w:ascii="仿宋_GB2312" w:eastAsia="仿宋_GB2312"/>
          <w:color w:val="auto"/>
          <w:sz w:val="28"/>
          <w:szCs w:val="28"/>
          <w:highlight w:val="none"/>
          <w:u w:val="single"/>
        </w:rPr>
        <w:t>日至202</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u w:val="single"/>
        </w:rPr>
        <w:t>年</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u w:val="single"/>
        </w:rPr>
        <w:t>月</w:t>
      </w:r>
      <w:r>
        <w:rPr>
          <w:rFonts w:hint="eastAsia" w:ascii="仿宋_GB2312" w:eastAsia="仿宋_GB2312"/>
          <w:color w:val="auto"/>
          <w:sz w:val="28"/>
          <w:szCs w:val="28"/>
          <w:highlight w:val="none"/>
          <w:u w:val="single"/>
          <w:lang w:val="en-US" w:eastAsia="zh-CN"/>
        </w:rPr>
        <w:t>14</w:t>
      </w:r>
      <w:r>
        <w:rPr>
          <w:rFonts w:hint="eastAsia" w:ascii="仿宋_GB2312" w:eastAsia="仿宋_GB2312"/>
          <w:color w:val="auto"/>
          <w:sz w:val="28"/>
          <w:szCs w:val="28"/>
          <w:highlight w:val="none"/>
          <w:u w:val="single"/>
        </w:rPr>
        <w:t>日17:00时，</w:t>
      </w:r>
      <w:r>
        <w:rPr>
          <w:rFonts w:hint="eastAsia" w:ascii="仿宋_GB2312" w:eastAsia="仿宋_GB2312"/>
          <w:color w:val="auto"/>
          <w:sz w:val="28"/>
          <w:szCs w:val="28"/>
          <w:highlight w:val="none"/>
          <w:lang w:eastAsia="zh-CN"/>
        </w:rPr>
        <w:t>在公告媒介下载比选文件</w:t>
      </w:r>
      <w:r>
        <w:rPr>
          <w:rFonts w:hint="eastAsia" w:ascii="仿宋_GB2312" w:eastAsia="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二</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发布公告的媒介：本次比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公告在</w:t>
      </w:r>
      <w:r>
        <w:rPr>
          <w:rFonts w:hint="default" w:ascii="仿宋_GB2312" w:hAnsi="Times New Roman" w:eastAsia="仿宋_GB2312" w:cs="Times New Roman"/>
          <w:color w:val="auto"/>
          <w:sz w:val="28"/>
          <w:szCs w:val="28"/>
          <w:highlight w:val="none"/>
          <w:u w:val="single"/>
          <w:lang w:val="en-US" w:eastAsia="zh-CN"/>
        </w:rPr>
        <w:t>四川省投资集团有限责任公司官网、四川川投燃气发电集团有限责任公司官网、天府阳光采购服务平台上发布。</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0"/>
          <w:w w:val="100"/>
          <w:position w:val="0"/>
          <w:sz w:val="28"/>
          <w:szCs w:val="28"/>
          <w:highlight w:val="none"/>
          <w:lang w:val="en-US" w:eastAsia="zh-CN"/>
        </w:rPr>
        <w:t>六</w:t>
      </w:r>
      <w:r>
        <w:rPr>
          <w:rFonts w:hint="eastAsia" w:ascii="仿宋_GB2312" w:hAnsi="仿宋_GB2312" w:eastAsia="仿宋_GB2312" w:cs="仿宋_GB2312"/>
          <w:b/>
          <w:bCs/>
          <w:color w:val="auto"/>
          <w:spacing w:val="0"/>
          <w:w w:val="100"/>
          <w:position w:val="0"/>
          <w:sz w:val="28"/>
          <w:szCs w:val="28"/>
          <w:highlight w:val="none"/>
        </w:rPr>
        <w:t>、递交比选申请文件截止时间和比选时间</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auto"/>
          <w:spacing w:val="0"/>
          <w:w w:val="100"/>
          <w:position w:val="0"/>
          <w:sz w:val="28"/>
          <w:szCs w:val="28"/>
          <w:highlight w:val="none"/>
        </w:rPr>
      </w:pPr>
      <w:r>
        <w:rPr>
          <w:rFonts w:hint="eastAsia" w:ascii="仿宋_GB2312" w:hAnsi="仿宋_GB2312" w:eastAsia="仿宋_GB2312" w:cs="仿宋_GB2312"/>
          <w:b w:val="0"/>
          <w:bCs w:val="0"/>
          <w:color w:val="auto"/>
          <w:spacing w:val="0"/>
          <w:w w:val="100"/>
          <w:position w:val="0"/>
          <w:sz w:val="28"/>
          <w:szCs w:val="28"/>
          <w:highlight w:val="none"/>
          <w:lang w:val="en-US" w:eastAsia="zh-CN"/>
        </w:rPr>
        <w:t>比选申请文件递交的截止时间：</w:t>
      </w:r>
      <w:r>
        <w:rPr>
          <w:rFonts w:hint="eastAsia" w:ascii="仿宋_GB2312" w:hAnsi="仿宋_GB2312" w:eastAsia="仿宋_GB2312" w:cs="仿宋_GB2312"/>
          <w:b w:val="0"/>
          <w:bCs w:val="0"/>
          <w:color w:val="auto"/>
          <w:spacing w:val="0"/>
          <w:w w:val="100"/>
          <w:position w:val="0"/>
          <w:sz w:val="28"/>
          <w:szCs w:val="28"/>
          <w:highlight w:val="none"/>
          <w:u w:val="single"/>
          <w:lang w:val="en-US" w:eastAsia="zh-CN"/>
        </w:rPr>
        <w:t>2023年9月14日</w:t>
      </w:r>
      <w:r>
        <w:rPr>
          <w:rFonts w:hint="eastAsia" w:ascii="仿宋_GB2312" w:eastAsia="仿宋_GB2312"/>
          <w:color w:val="auto"/>
          <w:sz w:val="28"/>
          <w:szCs w:val="28"/>
          <w:highlight w:val="none"/>
          <w:u w:val="single"/>
        </w:rPr>
        <w:t>17:00时</w:t>
      </w:r>
      <w:r>
        <w:rPr>
          <w:rFonts w:hint="eastAsia" w:ascii="仿宋_GB2312" w:hAnsi="仿宋_GB2312" w:eastAsia="仿宋_GB2312" w:cs="仿宋_GB2312"/>
          <w:b w:val="0"/>
          <w:bCs w:val="0"/>
          <w:color w:val="auto"/>
          <w:spacing w:val="0"/>
          <w:w w:val="100"/>
          <w:position w:val="0"/>
          <w:sz w:val="28"/>
          <w:szCs w:val="28"/>
          <w:highlight w:val="none"/>
          <w:lang w:val="en-US" w:eastAsia="zh-CN"/>
        </w:rPr>
        <w:t>。</w:t>
      </w:r>
      <w:r>
        <w:rPr>
          <w:rFonts w:hint="eastAsia" w:ascii="仿宋_GB2312" w:hAnsi="仿宋_GB2312" w:eastAsia="仿宋_GB2312" w:cs="仿宋_GB2312"/>
          <w:b w:val="0"/>
          <w:bCs w:val="0"/>
          <w:color w:val="auto"/>
          <w:spacing w:val="0"/>
          <w:w w:val="100"/>
          <w:position w:val="0"/>
          <w:sz w:val="28"/>
          <w:szCs w:val="28"/>
          <w:highlight w:val="none"/>
        </w:rPr>
        <w:t>逾期送达或未按</w:t>
      </w:r>
      <w:r>
        <w:rPr>
          <w:rFonts w:hint="eastAsia" w:ascii="仿宋_GB2312" w:hAnsi="仿宋_GB2312" w:eastAsia="仿宋_GB2312" w:cs="仿宋_GB2312"/>
          <w:b w:val="0"/>
          <w:bCs w:val="0"/>
          <w:color w:val="auto"/>
          <w:spacing w:val="0"/>
          <w:w w:val="100"/>
          <w:position w:val="0"/>
          <w:sz w:val="28"/>
          <w:szCs w:val="28"/>
          <w:highlight w:val="none"/>
          <w:lang w:val="en-US" w:eastAsia="zh-CN"/>
        </w:rPr>
        <w:t>指定</w:t>
      </w:r>
      <w:r>
        <w:rPr>
          <w:rFonts w:hint="eastAsia" w:ascii="仿宋_GB2312" w:hAnsi="仿宋_GB2312" w:eastAsia="仿宋_GB2312" w:cs="仿宋_GB2312"/>
          <w:b w:val="0"/>
          <w:bCs w:val="0"/>
          <w:color w:val="auto"/>
          <w:spacing w:val="0"/>
          <w:w w:val="100"/>
          <w:position w:val="0"/>
          <w:sz w:val="28"/>
          <w:szCs w:val="28"/>
          <w:highlight w:val="none"/>
        </w:rPr>
        <w:t>地址送达的均不予受理</w:t>
      </w:r>
      <w:r>
        <w:rPr>
          <w:rFonts w:hint="eastAsia" w:ascii="仿宋_GB2312" w:hAnsi="仿宋_GB2312" w:eastAsia="仿宋_GB2312" w:cs="仿宋_GB2312"/>
          <w:b w:val="0"/>
          <w:bCs w:val="0"/>
          <w:color w:val="auto"/>
          <w:spacing w:val="0"/>
          <w:w w:val="100"/>
          <w:position w:val="0"/>
          <w:sz w:val="28"/>
          <w:szCs w:val="28"/>
          <w:highlight w:val="none"/>
          <w:lang w:eastAsia="zh-CN"/>
        </w:rPr>
        <w:t>，</w:t>
      </w:r>
      <w:r>
        <w:rPr>
          <w:rFonts w:hint="eastAsia" w:ascii="仿宋_GB2312" w:hAnsi="仿宋_GB2312" w:eastAsia="仿宋_GB2312" w:cs="仿宋_GB2312"/>
          <w:b w:val="0"/>
          <w:bCs w:val="0"/>
          <w:color w:val="auto"/>
          <w:spacing w:val="0"/>
          <w:w w:val="100"/>
          <w:position w:val="0"/>
          <w:sz w:val="28"/>
          <w:szCs w:val="28"/>
          <w:highlight w:val="none"/>
        </w:rPr>
        <w:t>时间以</w:t>
      </w:r>
      <w:r>
        <w:rPr>
          <w:rFonts w:hint="eastAsia" w:ascii="仿宋_GB2312" w:hAnsi="仿宋_GB2312" w:eastAsia="仿宋_GB2312" w:cs="仿宋_GB2312"/>
          <w:b w:val="0"/>
          <w:bCs w:val="0"/>
          <w:color w:val="auto"/>
          <w:spacing w:val="0"/>
          <w:w w:val="100"/>
          <w:position w:val="0"/>
          <w:sz w:val="28"/>
          <w:szCs w:val="28"/>
          <w:highlight w:val="none"/>
          <w:lang w:eastAsia="zh-CN"/>
        </w:rPr>
        <w:t>比选</w:t>
      </w:r>
      <w:r>
        <w:rPr>
          <w:rFonts w:hint="eastAsia" w:ascii="仿宋_GB2312" w:hAnsi="仿宋_GB2312" w:eastAsia="仿宋_GB2312" w:cs="仿宋_GB2312"/>
          <w:b w:val="0"/>
          <w:bCs w:val="0"/>
          <w:color w:val="auto"/>
          <w:spacing w:val="0"/>
          <w:w w:val="100"/>
          <w:position w:val="0"/>
          <w:sz w:val="28"/>
          <w:szCs w:val="28"/>
          <w:highlight w:val="none"/>
        </w:rPr>
        <w:t>人签收时间为准。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auto"/>
          <w:spacing w:val="0"/>
          <w:w w:val="100"/>
          <w:position w:val="0"/>
          <w:sz w:val="28"/>
          <w:szCs w:val="28"/>
          <w:highlight w:val="none"/>
          <w:lang w:val="en-US" w:eastAsia="zh-CN"/>
        </w:rPr>
      </w:pPr>
      <w:r>
        <w:rPr>
          <w:rFonts w:hint="eastAsia" w:ascii="仿宋_GB2312" w:hAnsi="仿宋_GB2312" w:eastAsia="仿宋_GB2312" w:cs="仿宋_GB2312"/>
          <w:b w:val="0"/>
          <w:bCs w:val="0"/>
          <w:color w:val="auto"/>
          <w:spacing w:val="0"/>
          <w:w w:val="100"/>
          <w:position w:val="0"/>
          <w:sz w:val="28"/>
          <w:szCs w:val="28"/>
          <w:highlight w:val="none"/>
          <w:lang w:val="en-US" w:eastAsia="zh-CN"/>
        </w:rPr>
        <w:t>比选申请文件递交方式：比选申请文件密封送达。</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auto"/>
          <w:spacing w:val="0"/>
          <w:w w:val="100"/>
          <w:positio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比选时间：详见比选申请人须知前附表。</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auto"/>
          <w:spacing w:val="0"/>
          <w:w w:val="100"/>
          <w:positio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比选地点：川投（泸州）燃气发电有限公司一楼会议室。</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b/>
          <w:bCs/>
          <w:color w:val="auto"/>
          <w:spacing w:val="0"/>
          <w:w w:val="100"/>
          <w:position w:val="0"/>
          <w:sz w:val="28"/>
          <w:szCs w:val="28"/>
          <w:highlight w:val="none"/>
        </w:rPr>
      </w:pPr>
      <w:r>
        <w:rPr>
          <w:rFonts w:hint="default" w:ascii="仿宋_GB2312" w:hAnsi="仿宋_GB2312" w:eastAsia="仿宋_GB2312" w:cs="仿宋_GB2312"/>
          <w:b/>
          <w:bCs/>
          <w:color w:val="auto"/>
          <w:spacing w:val="0"/>
          <w:w w:val="100"/>
          <w:position w:val="0"/>
          <w:sz w:val="28"/>
          <w:szCs w:val="28"/>
          <w:highlight w:val="none"/>
          <w:lang w:eastAsia="zh-CN"/>
        </w:rPr>
        <w:t>比选申请文件</w:t>
      </w:r>
      <w:r>
        <w:rPr>
          <w:rFonts w:hint="default" w:ascii="仿宋_GB2312" w:hAnsi="仿宋_GB2312" w:eastAsia="仿宋_GB2312" w:cs="仿宋_GB2312"/>
          <w:b/>
          <w:bCs/>
          <w:color w:val="auto"/>
          <w:spacing w:val="0"/>
          <w:w w:val="100"/>
          <w:position w:val="0"/>
          <w:sz w:val="28"/>
          <w:szCs w:val="28"/>
          <w:highlight w:val="none"/>
          <w:lang w:val="en-US" w:eastAsia="zh-CN"/>
        </w:rPr>
        <w:t>可</w:t>
      </w:r>
      <w:r>
        <w:rPr>
          <w:rFonts w:hint="default" w:ascii="仿宋_GB2312" w:hAnsi="仿宋_GB2312" w:eastAsia="仿宋_GB2312" w:cs="仿宋_GB2312"/>
          <w:b/>
          <w:bCs/>
          <w:color w:val="auto"/>
          <w:spacing w:val="0"/>
          <w:w w:val="100"/>
          <w:position w:val="0"/>
          <w:sz w:val="28"/>
          <w:szCs w:val="28"/>
          <w:highlight w:val="none"/>
          <w:lang w:eastAsia="zh-CN"/>
        </w:rPr>
        <w:t>通过快递方式送达</w:t>
      </w:r>
      <w:r>
        <w:rPr>
          <w:rFonts w:hint="eastAsia" w:ascii="仿宋_GB2312" w:hAnsi="仿宋_GB2312" w:eastAsia="仿宋_GB2312" w:cs="仿宋_GB2312"/>
          <w:b/>
          <w:bCs/>
          <w:color w:val="auto"/>
          <w:spacing w:val="0"/>
          <w:w w:val="100"/>
          <w:position w:val="0"/>
          <w:sz w:val="28"/>
          <w:szCs w:val="28"/>
          <w:highlight w:val="none"/>
          <w:lang w:eastAsia="zh-CN"/>
        </w:rPr>
        <w:t>（</w:t>
      </w:r>
      <w:r>
        <w:rPr>
          <w:rFonts w:hint="eastAsia" w:ascii="仿宋_GB2312" w:hAnsi="仿宋_GB2312" w:eastAsia="仿宋_GB2312" w:cs="仿宋_GB2312"/>
          <w:b/>
          <w:bCs/>
          <w:color w:val="auto"/>
          <w:spacing w:val="0"/>
          <w:w w:val="100"/>
          <w:position w:val="0"/>
          <w:sz w:val="28"/>
          <w:szCs w:val="28"/>
          <w:highlight w:val="none"/>
          <w:lang w:val="en-US" w:eastAsia="zh-CN"/>
        </w:rPr>
        <w:t>推荐顺丰、京东、EMS等</w:t>
      </w:r>
      <w:r>
        <w:rPr>
          <w:rFonts w:hint="eastAsia" w:ascii="仿宋_GB2312" w:hAnsi="仿宋_GB2312" w:eastAsia="仿宋_GB2312" w:cs="仿宋_GB2312"/>
          <w:b/>
          <w:bCs/>
          <w:color w:val="auto"/>
          <w:spacing w:val="0"/>
          <w:w w:val="100"/>
          <w:position w:val="0"/>
          <w:sz w:val="28"/>
          <w:szCs w:val="28"/>
          <w:highlight w:val="none"/>
          <w:lang w:eastAsia="zh-CN"/>
        </w:rPr>
        <w:t>）</w:t>
      </w:r>
      <w:r>
        <w:rPr>
          <w:rFonts w:hint="default" w:ascii="仿宋_GB2312" w:hAnsi="仿宋_GB2312" w:eastAsia="仿宋_GB2312" w:cs="仿宋_GB2312"/>
          <w:b/>
          <w:bCs/>
          <w:color w:val="auto"/>
          <w:spacing w:val="0"/>
          <w:w w:val="100"/>
          <w:position w:val="0"/>
          <w:sz w:val="28"/>
          <w:szCs w:val="28"/>
          <w:highlight w:val="none"/>
          <w:lang w:eastAsia="zh-CN"/>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auto"/>
          <w:spacing w:val="0"/>
          <w:w w:val="100"/>
          <w:position w:val="0"/>
          <w:sz w:val="28"/>
          <w:szCs w:val="28"/>
          <w:highlight w:val="none"/>
          <w:lang w:eastAsia="zh-CN"/>
        </w:rPr>
      </w:pPr>
      <w:r>
        <w:rPr>
          <w:rFonts w:hint="eastAsia" w:ascii="仿宋_GB2312" w:hAnsi="仿宋_GB2312" w:eastAsia="仿宋_GB2312" w:cs="仿宋_GB2312"/>
          <w:b w:val="0"/>
          <w:bCs w:val="0"/>
          <w:color w:val="auto"/>
          <w:spacing w:val="0"/>
          <w:w w:val="100"/>
          <w:position w:val="0"/>
          <w:sz w:val="28"/>
          <w:szCs w:val="28"/>
          <w:highlight w:val="none"/>
          <w:lang w:val="en-US" w:eastAsia="zh-CN"/>
        </w:rPr>
        <w:t>邮寄</w:t>
      </w:r>
      <w:r>
        <w:rPr>
          <w:rFonts w:hint="default" w:ascii="仿宋_GB2312" w:hAnsi="仿宋_GB2312" w:eastAsia="仿宋_GB2312" w:cs="仿宋_GB2312"/>
          <w:b w:val="0"/>
          <w:bCs w:val="0"/>
          <w:color w:val="auto"/>
          <w:spacing w:val="0"/>
          <w:w w:val="100"/>
          <w:position w:val="0"/>
          <w:sz w:val="28"/>
          <w:szCs w:val="28"/>
          <w:highlight w:val="none"/>
          <w:lang w:eastAsia="zh-CN"/>
        </w:rPr>
        <w:t>地址：四川省泸州市江阳区江北镇</w:t>
      </w:r>
      <w:r>
        <w:rPr>
          <w:rFonts w:hint="eastAsia" w:ascii="仿宋_GB2312" w:hAnsi="仿宋_GB2312" w:eastAsia="仿宋_GB2312" w:cs="仿宋_GB2312"/>
          <w:b w:val="0"/>
          <w:bCs w:val="0"/>
          <w:color w:val="auto"/>
          <w:spacing w:val="0"/>
          <w:w w:val="100"/>
          <w:position w:val="0"/>
          <w:sz w:val="28"/>
          <w:szCs w:val="28"/>
          <w:highlight w:val="none"/>
          <w:lang w:val="en-US" w:eastAsia="zh-CN"/>
        </w:rPr>
        <w:t>进厂路1007号，</w:t>
      </w:r>
      <w:r>
        <w:rPr>
          <w:rFonts w:hint="default" w:ascii="仿宋_GB2312" w:hAnsi="仿宋_GB2312" w:eastAsia="仿宋_GB2312" w:cs="仿宋_GB2312"/>
          <w:b w:val="0"/>
          <w:bCs w:val="0"/>
          <w:color w:val="auto"/>
          <w:spacing w:val="0"/>
          <w:w w:val="100"/>
          <w:position w:val="0"/>
          <w:sz w:val="28"/>
          <w:szCs w:val="28"/>
          <w:highlight w:val="none"/>
          <w:lang w:val="en-US" w:eastAsia="zh-CN"/>
        </w:rPr>
        <w:t>川投(泸州)燃气发电有限公司</w:t>
      </w:r>
      <w:r>
        <w:rPr>
          <w:rFonts w:hint="eastAsia" w:ascii="仿宋_GB2312" w:hAnsi="仿宋_GB2312" w:eastAsia="仿宋_GB2312" w:cs="仿宋_GB2312"/>
          <w:b w:val="0"/>
          <w:bCs w:val="0"/>
          <w:color w:val="auto"/>
          <w:spacing w:val="0"/>
          <w:w w:val="100"/>
          <w:position w:val="0"/>
          <w:sz w:val="28"/>
          <w:szCs w:val="28"/>
          <w:highlight w:val="none"/>
          <w:lang w:val="en-US" w:eastAsia="zh-CN"/>
        </w:rPr>
        <w:t>计划物资部</w:t>
      </w:r>
      <w:r>
        <w:rPr>
          <w:rFonts w:hint="default" w:ascii="仿宋_GB2312" w:hAnsi="仿宋_GB2312" w:eastAsia="仿宋_GB2312" w:cs="仿宋_GB2312"/>
          <w:b w:val="0"/>
          <w:bCs w:val="0"/>
          <w:color w:val="auto"/>
          <w:spacing w:val="0"/>
          <w:w w:val="100"/>
          <w:position w:val="0"/>
          <w:sz w:val="28"/>
          <w:szCs w:val="28"/>
          <w:highlight w:val="none"/>
          <w:lang w:eastAsia="zh-CN"/>
        </w:rPr>
        <w:t xml:space="preserve"> </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auto"/>
          <w:spacing w:val="0"/>
          <w:w w:val="100"/>
          <w:position w:val="0"/>
          <w:sz w:val="28"/>
          <w:szCs w:val="28"/>
          <w:highlight w:val="none"/>
          <w:lang w:eastAsia="zh-CN"/>
        </w:rPr>
      </w:pPr>
      <w:r>
        <w:rPr>
          <w:rFonts w:hint="eastAsia" w:ascii="仿宋_GB2312" w:hAnsi="仿宋_GB2312" w:eastAsia="仿宋_GB2312" w:cs="仿宋_GB2312"/>
          <w:b w:val="0"/>
          <w:bCs w:val="0"/>
          <w:color w:val="auto"/>
          <w:spacing w:val="0"/>
          <w:w w:val="100"/>
          <w:position w:val="0"/>
          <w:sz w:val="28"/>
          <w:szCs w:val="28"/>
          <w:highlight w:val="none"/>
          <w:lang w:eastAsia="zh-CN"/>
        </w:rPr>
        <w:t xml:space="preserve">联 系 人：余先生  </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auto"/>
          <w:spacing w:val="0"/>
          <w:w w:val="100"/>
          <w:position w:val="0"/>
          <w:sz w:val="28"/>
          <w:szCs w:val="28"/>
          <w:highlight w:val="none"/>
          <w:lang w:val="en-US" w:eastAsia="zh-CN"/>
        </w:rPr>
      </w:pPr>
      <w:r>
        <w:rPr>
          <w:rFonts w:hint="eastAsia" w:ascii="仿宋_GB2312" w:hAnsi="仿宋_GB2312" w:eastAsia="仿宋_GB2312" w:cs="仿宋_GB2312"/>
          <w:b w:val="0"/>
          <w:bCs w:val="0"/>
          <w:color w:val="auto"/>
          <w:spacing w:val="0"/>
          <w:w w:val="100"/>
          <w:position w:val="0"/>
          <w:sz w:val="28"/>
          <w:szCs w:val="28"/>
          <w:highlight w:val="none"/>
          <w:lang w:eastAsia="zh-CN"/>
        </w:rPr>
        <w:t>电    话：</w:t>
      </w:r>
      <w:r>
        <w:rPr>
          <w:rFonts w:hint="eastAsia" w:ascii="仿宋_GB2312" w:hAnsi="仿宋_GB2312" w:eastAsia="仿宋_GB2312" w:cs="仿宋_GB2312"/>
          <w:b w:val="0"/>
          <w:bCs w:val="0"/>
          <w:color w:val="auto"/>
          <w:spacing w:val="0"/>
          <w:w w:val="100"/>
          <w:position w:val="0"/>
          <w:sz w:val="28"/>
          <w:szCs w:val="28"/>
          <w:highlight w:val="none"/>
          <w:lang w:val="en-US" w:eastAsia="zh-CN"/>
        </w:rPr>
        <w:t>0830-362 8075、135 0803 0217</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auto"/>
          <w:spacing w:val="0"/>
          <w:w w:val="100"/>
          <w:position w:val="0"/>
          <w:sz w:val="28"/>
          <w:szCs w:val="28"/>
          <w:highlight w:val="none"/>
          <w:lang w:val="en-US" w:eastAsia="zh-CN"/>
        </w:rPr>
      </w:pPr>
      <w:r>
        <w:rPr>
          <w:rFonts w:hint="eastAsia" w:ascii="仿宋_GB2312" w:hAnsi="仿宋_GB2312" w:eastAsia="仿宋_GB2312" w:cs="仿宋_GB2312"/>
          <w:b w:val="0"/>
          <w:bCs w:val="0"/>
          <w:color w:val="auto"/>
          <w:spacing w:val="0"/>
          <w:w w:val="100"/>
          <w:position w:val="0"/>
          <w:sz w:val="28"/>
          <w:szCs w:val="28"/>
          <w:highlight w:val="none"/>
          <w:lang w:val="en-US" w:eastAsia="zh-CN"/>
        </w:rPr>
        <w:t>邮    箱：lzqdjhwzb2023@163.com</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center"/>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                                  </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center"/>
        <w:textAlignment w:val="auto"/>
        <w:rPr>
          <w:rFonts w:hint="eastAsia" w:ascii="仿宋_GB2312" w:hAnsi="仿宋_GB2312" w:eastAsia="仿宋_GB2312" w:cs="仿宋_GB2312"/>
          <w:color w:val="auto"/>
          <w:spacing w:val="0"/>
          <w:w w:val="100"/>
          <w:position w:val="0"/>
          <w:sz w:val="24"/>
          <w:szCs w:val="24"/>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              </w:t>
      </w:r>
      <w:r>
        <w:rPr>
          <w:rFonts w:hint="eastAsia" w:ascii="仿宋_GB2312" w:hAnsi="仿宋_GB2312" w:eastAsia="仿宋_GB2312" w:cs="仿宋_GB2312"/>
          <w:color w:val="auto"/>
          <w:spacing w:val="0"/>
          <w:w w:val="100"/>
          <w:position w:val="0"/>
          <w:sz w:val="24"/>
          <w:szCs w:val="24"/>
          <w:highlight w:val="none"/>
          <w:lang w:val="en-US" w:eastAsia="zh-CN"/>
        </w:rPr>
        <w:t xml:space="preserve"> </w:t>
      </w:r>
    </w:p>
    <w:p>
      <w:pPr>
        <w:rPr>
          <w:color w:val="auto"/>
          <w:highlight w:val="none"/>
        </w:rPr>
      </w:pPr>
    </w:p>
    <w:p>
      <w:pPr>
        <w:pStyle w:val="19"/>
        <w:rPr>
          <w:color w:val="auto"/>
          <w:highlight w:val="none"/>
        </w:rPr>
        <w:sectPr>
          <w:pgSz w:w="11906" w:h="16838"/>
          <w:pgMar w:top="1440" w:right="1800" w:bottom="1440" w:left="1800" w:header="851" w:footer="992" w:gutter="0"/>
          <w:cols w:space="425" w:num="1"/>
          <w:docGrid w:type="lines" w:linePitch="312" w:charSpace="0"/>
        </w:sectPr>
      </w:pPr>
    </w:p>
    <w:p>
      <w:pPr>
        <w:rPr>
          <w:color w:val="auto"/>
          <w:highlight w:val="none"/>
        </w:rPr>
      </w:pPr>
    </w:p>
    <w:p>
      <w:pPr>
        <w:rPr>
          <w:color w:val="auto"/>
          <w:highlight w:val="none"/>
        </w:rPr>
      </w:pPr>
    </w:p>
    <w:p>
      <w:pPr>
        <w:pStyle w:val="19"/>
        <w:jc w:val="center"/>
        <w:rPr>
          <w:rFonts w:hint="eastAsia" w:ascii="黑体" w:hAnsi="黑体" w:eastAsia="黑体" w:cs="黑体"/>
          <w:bCs/>
          <w:color w:val="auto"/>
          <w:sz w:val="32"/>
          <w:szCs w:val="32"/>
          <w:highlight w:val="none"/>
        </w:rPr>
      </w:pPr>
      <w:bookmarkStart w:id="2" w:name="_Toc189727030"/>
      <w:bookmarkStart w:id="3" w:name="_Toc3939"/>
      <w:bookmarkStart w:id="4" w:name="_Toc213396760"/>
      <w:bookmarkStart w:id="5" w:name="_Toc213396946"/>
      <w:bookmarkStart w:id="6" w:name="_Toc213496268"/>
      <w:bookmarkStart w:id="7" w:name="_Toc217446032"/>
      <w:bookmarkStart w:id="8" w:name="_Toc213397010"/>
      <w:r>
        <w:rPr>
          <w:rFonts w:hint="eastAsia" w:ascii="黑体" w:hAnsi="黑体" w:eastAsia="黑体" w:cs="黑体"/>
          <w:bCs/>
          <w:color w:val="auto"/>
          <w:sz w:val="32"/>
          <w:szCs w:val="32"/>
          <w:highlight w:val="none"/>
        </w:rPr>
        <w:t>比选申请人须知前附表</w:t>
      </w:r>
      <w:bookmarkEnd w:id="2"/>
      <w:bookmarkEnd w:id="3"/>
      <w:bookmarkEnd w:id="4"/>
      <w:bookmarkEnd w:id="5"/>
      <w:bookmarkEnd w:id="6"/>
      <w:bookmarkEnd w:id="7"/>
      <w:bookmarkEnd w:id="8"/>
    </w:p>
    <w:tbl>
      <w:tblPr>
        <w:tblStyle w:val="14"/>
        <w:tblW w:w="9925"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650"/>
        <w:gridCol w:w="2925"/>
        <w:gridCol w:w="6350"/>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650" w:type="dxa"/>
            <w:noWrap w:val="0"/>
            <w:vAlign w:val="center"/>
          </w:tcPr>
          <w:p>
            <w:pPr>
              <w:pStyle w:val="21"/>
              <w:spacing w:line="276" w:lineRule="auto"/>
              <w:ind w:left="9"/>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序号</w:t>
            </w:r>
          </w:p>
        </w:tc>
        <w:tc>
          <w:tcPr>
            <w:tcW w:w="2925" w:type="dxa"/>
            <w:noWrap w:val="0"/>
            <w:vAlign w:val="center"/>
          </w:tcPr>
          <w:p>
            <w:pPr>
              <w:pStyle w:val="21"/>
              <w:spacing w:line="276" w:lineRule="auto"/>
              <w:ind w:left="38"/>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条款名称</w:t>
            </w:r>
          </w:p>
        </w:tc>
        <w:tc>
          <w:tcPr>
            <w:tcW w:w="6350" w:type="dxa"/>
            <w:noWrap w:val="0"/>
            <w:vAlign w:val="center"/>
          </w:tcPr>
          <w:p>
            <w:pPr>
              <w:pStyle w:val="21"/>
              <w:spacing w:line="276"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02"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25" w:type="dxa"/>
            <w:noWrap w:val="0"/>
            <w:vAlign w:val="center"/>
          </w:tcPr>
          <w:p>
            <w:pPr>
              <w:pStyle w:val="21"/>
              <w:spacing w:line="276" w:lineRule="auto"/>
              <w:ind w:left="96"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项目名称</w:t>
            </w:r>
          </w:p>
        </w:tc>
        <w:tc>
          <w:tcPr>
            <w:tcW w:w="6350" w:type="dxa"/>
            <w:noWrap w:val="0"/>
            <w:vAlign w:val="center"/>
          </w:tcPr>
          <w:p>
            <w:pPr>
              <w:pStyle w:val="21"/>
              <w:spacing w:line="276" w:lineRule="auto"/>
              <w:ind w:left="96"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川投泸州天然气发电项目生产准备人员专业理论培训院校选聘</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02"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925" w:type="dxa"/>
            <w:noWrap w:val="0"/>
            <w:vAlign w:val="center"/>
          </w:tcPr>
          <w:p>
            <w:pPr>
              <w:pStyle w:val="21"/>
              <w:spacing w:line="276" w:lineRule="auto"/>
              <w:ind w:left="96"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服务内容及</w:t>
            </w:r>
            <w:r>
              <w:rPr>
                <w:rFonts w:hint="eastAsia" w:ascii="宋体" w:hAnsi="宋体" w:eastAsia="宋体" w:cs="宋体"/>
                <w:color w:val="auto"/>
                <w:sz w:val="21"/>
                <w:szCs w:val="21"/>
                <w:highlight w:val="none"/>
                <w:lang w:val="zh-CN"/>
              </w:rPr>
              <w:t>质量标准</w:t>
            </w:r>
          </w:p>
        </w:tc>
        <w:tc>
          <w:tcPr>
            <w:tcW w:w="6350" w:type="dxa"/>
            <w:noWrap w:val="0"/>
            <w:vAlign w:val="center"/>
          </w:tcPr>
          <w:p>
            <w:pPr>
              <w:pStyle w:val="21"/>
              <w:spacing w:line="276" w:lineRule="auto"/>
              <w:ind w:left="96" w:left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满足第三章</w:t>
            </w:r>
            <w:r>
              <w:rPr>
                <w:rFonts w:hint="eastAsia" w:ascii="宋体" w:hAnsi="宋体" w:eastAsia="宋体" w:cs="宋体"/>
                <w:color w:val="auto"/>
                <w:sz w:val="21"/>
                <w:szCs w:val="21"/>
                <w:highlight w:val="none"/>
                <w:lang w:val="en-US" w:eastAsia="zh-CN"/>
              </w:rPr>
              <w:t>技术部分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p>
        </w:tc>
        <w:tc>
          <w:tcPr>
            <w:tcW w:w="2925" w:type="dxa"/>
            <w:noWrap w:val="0"/>
            <w:vAlign w:val="center"/>
          </w:tcPr>
          <w:p>
            <w:pPr>
              <w:pStyle w:val="21"/>
              <w:spacing w:line="276" w:lineRule="auto"/>
              <w:ind w:left="96"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评审方法</w:t>
            </w:r>
          </w:p>
        </w:tc>
        <w:tc>
          <w:tcPr>
            <w:tcW w:w="6350" w:type="dxa"/>
            <w:noWrap w:val="0"/>
            <w:vAlign w:val="center"/>
          </w:tcPr>
          <w:p>
            <w:pPr>
              <w:pStyle w:val="21"/>
              <w:spacing w:line="276" w:lineRule="auto"/>
              <w:ind w:firstLine="105" w:firstLineChars="5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综合评分法。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p>
        </w:tc>
        <w:tc>
          <w:tcPr>
            <w:tcW w:w="2925" w:type="dxa"/>
            <w:noWrap w:val="0"/>
            <w:vAlign w:val="center"/>
          </w:tcPr>
          <w:p>
            <w:pPr>
              <w:pStyle w:val="21"/>
              <w:spacing w:line="276" w:lineRule="auto"/>
              <w:ind w:left="235"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联合体</w:t>
            </w:r>
          </w:p>
        </w:tc>
        <w:tc>
          <w:tcPr>
            <w:tcW w:w="6350" w:type="dxa"/>
            <w:noWrap w:val="0"/>
            <w:vAlign w:val="center"/>
          </w:tcPr>
          <w:p>
            <w:pPr>
              <w:pStyle w:val="21"/>
              <w:spacing w:line="276" w:lineRule="auto"/>
              <w:ind w:firstLine="105" w:firstLineChars="5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本项目不允许联合体参加比选。</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925" w:type="dxa"/>
            <w:noWrap w:val="0"/>
            <w:vAlign w:val="center"/>
          </w:tcPr>
          <w:p>
            <w:pPr>
              <w:pStyle w:val="21"/>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考察现场、标前答疑会</w:t>
            </w:r>
          </w:p>
        </w:tc>
        <w:tc>
          <w:tcPr>
            <w:tcW w:w="6350" w:type="dxa"/>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本项目不组织标前答疑会。</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925" w:type="dxa"/>
            <w:noWrap w:val="0"/>
            <w:vAlign w:val="center"/>
          </w:tcPr>
          <w:p>
            <w:pPr>
              <w:pStyle w:val="21"/>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分包履约</w:t>
            </w:r>
          </w:p>
        </w:tc>
        <w:tc>
          <w:tcPr>
            <w:tcW w:w="6350" w:type="dxa"/>
            <w:noWrap w:val="0"/>
            <w:vAlign w:val="center"/>
          </w:tcPr>
          <w:p>
            <w:pPr>
              <w:pStyle w:val="21"/>
              <w:spacing w:line="276" w:lineRule="auto"/>
              <w:ind w:firstLine="105" w:firstLineChars="5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不允许分包。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2925" w:type="dxa"/>
            <w:noWrap w:val="0"/>
            <w:vAlign w:val="center"/>
          </w:tcPr>
          <w:p>
            <w:pPr>
              <w:pStyle w:val="21"/>
              <w:spacing w:line="276" w:lineRule="auto"/>
              <w:ind w:left="52"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构成比选文件的其他文件</w:t>
            </w:r>
          </w:p>
        </w:tc>
        <w:tc>
          <w:tcPr>
            <w:tcW w:w="6350" w:type="dxa"/>
            <w:noWrap w:val="0"/>
            <w:vAlign w:val="center"/>
          </w:tcPr>
          <w:p>
            <w:pPr>
              <w:pStyle w:val="21"/>
              <w:spacing w:line="276" w:lineRule="auto"/>
              <w:ind w:left="145" w:leftChars="6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比选文件的澄清</w:t>
            </w:r>
            <w:r>
              <w:rPr>
                <w:rFonts w:hint="eastAsia" w:ascii="宋体" w:hAnsi="宋体" w:eastAsia="宋体" w:cs="宋体"/>
                <w:color w:val="auto"/>
                <w:sz w:val="21"/>
                <w:szCs w:val="21"/>
                <w:highlight w:val="none"/>
              </w:rPr>
              <w:t>、修改书及有关补充通知为比选文件的有效组成部分。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925" w:type="dxa"/>
            <w:noWrap w:val="0"/>
            <w:vAlign w:val="center"/>
          </w:tcPr>
          <w:p>
            <w:pPr>
              <w:pStyle w:val="21"/>
              <w:spacing w:line="276" w:lineRule="auto"/>
              <w:ind w:left="33"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比选有效期</w:t>
            </w:r>
          </w:p>
        </w:tc>
        <w:tc>
          <w:tcPr>
            <w:tcW w:w="6350" w:type="dxa"/>
            <w:noWrap w:val="0"/>
            <w:vAlign w:val="center"/>
          </w:tcPr>
          <w:p>
            <w:pPr>
              <w:pStyle w:val="21"/>
              <w:spacing w:line="276" w:lineRule="auto"/>
              <w:ind w:firstLine="105" w:firstLineChars="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比选后</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925" w:type="dxa"/>
            <w:noWrap w:val="0"/>
            <w:vAlign w:val="center"/>
          </w:tcPr>
          <w:p>
            <w:pPr>
              <w:pStyle w:val="21"/>
              <w:spacing w:line="276" w:lineRule="auto"/>
              <w:ind w:left="33"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比选保证金</w:t>
            </w:r>
          </w:p>
        </w:tc>
        <w:tc>
          <w:tcPr>
            <w:tcW w:w="6350" w:type="dxa"/>
            <w:noWrap w:val="0"/>
            <w:vAlign w:val="center"/>
          </w:tcPr>
          <w:p>
            <w:pPr>
              <w:pStyle w:val="21"/>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金  额：人民币</w:t>
            </w:r>
            <w:r>
              <w:rPr>
                <w:rFonts w:hint="eastAsia" w:cs="宋体"/>
                <w:color w:val="auto"/>
                <w:sz w:val="21"/>
                <w:szCs w:val="21"/>
                <w:highlight w:val="none"/>
                <w:lang w:val="en-US" w:eastAsia="zh-CN"/>
              </w:rPr>
              <w:t>20,000.00</w:t>
            </w:r>
            <w:r>
              <w:rPr>
                <w:rFonts w:hint="eastAsia" w:ascii="宋体" w:hAnsi="宋体" w:eastAsia="宋体" w:cs="宋体"/>
                <w:color w:val="auto"/>
                <w:sz w:val="21"/>
                <w:szCs w:val="21"/>
                <w:highlight w:val="none"/>
                <w:lang w:val="zh-CN"/>
              </w:rPr>
              <w:t>元整（大写：</w:t>
            </w:r>
            <w:r>
              <w:rPr>
                <w:rFonts w:hint="eastAsia" w:cs="宋体"/>
                <w:color w:val="auto"/>
                <w:sz w:val="21"/>
                <w:szCs w:val="21"/>
                <w:highlight w:val="none"/>
                <w:lang w:val="en-US" w:eastAsia="zh-CN"/>
              </w:rPr>
              <w:t>贰万元整</w:t>
            </w:r>
            <w:r>
              <w:rPr>
                <w:rFonts w:hint="eastAsia" w:ascii="宋体" w:hAnsi="宋体" w:eastAsia="宋体" w:cs="宋体"/>
                <w:color w:val="auto"/>
                <w:sz w:val="21"/>
                <w:szCs w:val="21"/>
                <w:highlight w:val="none"/>
                <w:lang w:val="zh-CN"/>
              </w:rPr>
              <w:t>）</w:t>
            </w:r>
          </w:p>
          <w:p>
            <w:pPr>
              <w:pStyle w:val="21"/>
              <w:spacing w:line="276" w:lineRule="auto"/>
              <w:ind w:left="145" w:leftChars="69"/>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收款</w:t>
            </w:r>
            <w:r>
              <w:rPr>
                <w:rFonts w:hint="eastAsia" w:ascii="宋体" w:hAnsi="宋体" w:eastAsia="宋体" w:cs="宋体"/>
                <w:color w:val="auto"/>
                <w:sz w:val="21"/>
                <w:szCs w:val="21"/>
                <w:highlight w:val="none"/>
                <w:lang w:val="zh-CN"/>
              </w:rPr>
              <w:t>账户</w:t>
            </w:r>
            <w:r>
              <w:rPr>
                <w:rFonts w:hint="eastAsia" w:ascii="宋体" w:hAnsi="宋体" w:eastAsia="宋体" w:cs="宋体"/>
                <w:color w:val="auto"/>
                <w:sz w:val="21"/>
                <w:szCs w:val="21"/>
                <w:highlight w:val="none"/>
                <w:lang w:val="en-US" w:eastAsia="zh-CN"/>
              </w:rPr>
              <w:t>信息</w:t>
            </w:r>
            <w:r>
              <w:rPr>
                <w:rFonts w:hint="eastAsia" w:ascii="宋体" w:hAnsi="宋体" w:eastAsia="宋体" w:cs="宋体"/>
                <w:color w:val="auto"/>
                <w:sz w:val="21"/>
                <w:szCs w:val="21"/>
                <w:highlight w:val="none"/>
                <w:lang w:val="zh-CN"/>
              </w:rPr>
              <w:t>：</w:t>
            </w:r>
          </w:p>
          <w:p>
            <w:pPr>
              <w:pStyle w:val="21"/>
              <w:spacing w:line="276" w:lineRule="auto"/>
              <w:ind w:left="145" w:leftChars="69"/>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户名:</w:t>
            </w:r>
            <w:r>
              <w:rPr>
                <w:rFonts w:hint="eastAsia" w:ascii="宋体" w:hAnsi="宋体" w:eastAsia="宋体" w:cs="宋体"/>
                <w:color w:val="auto"/>
                <w:sz w:val="21"/>
                <w:szCs w:val="21"/>
                <w:highlight w:val="none"/>
                <w:lang w:val="en-US" w:eastAsia="zh-CN"/>
              </w:rPr>
              <w:t>川投（</w:t>
            </w:r>
            <w:r>
              <w:rPr>
                <w:rFonts w:hint="eastAsia" w:ascii="宋体" w:hAnsi="宋体" w:eastAsia="宋体" w:cs="宋体"/>
                <w:color w:val="auto"/>
                <w:sz w:val="21"/>
                <w:szCs w:val="21"/>
                <w:highlight w:val="none"/>
                <w:lang w:val="zh-CN" w:eastAsia="zh-CN"/>
              </w:rPr>
              <w:t>泸州）</w:t>
            </w:r>
            <w:r>
              <w:rPr>
                <w:rFonts w:hint="eastAsia" w:ascii="宋体" w:hAnsi="宋体" w:eastAsia="宋体" w:cs="宋体"/>
                <w:color w:val="auto"/>
                <w:sz w:val="21"/>
                <w:szCs w:val="21"/>
                <w:highlight w:val="none"/>
                <w:lang w:val="en-US" w:eastAsia="zh-CN"/>
              </w:rPr>
              <w:t>燃气发电</w:t>
            </w:r>
            <w:r>
              <w:rPr>
                <w:rFonts w:hint="eastAsia" w:ascii="宋体" w:hAnsi="宋体" w:eastAsia="宋体" w:cs="宋体"/>
                <w:color w:val="auto"/>
                <w:sz w:val="21"/>
                <w:szCs w:val="21"/>
                <w:highlight w:val="none"/>
                <w:lang w:val="zh-CN" w:eastAsia="zh-CN"/>
              </w:rPr>
              <w:t>有限公司</w:t>
            </w:r>
          </w:p>
          <w:p>
            <w:pPr>
              <w:pStyle w:val="21"/>
              <w:spacing w:line="276" w:lineRule="auto"/>
              <w:ind w:left="145" w:leftChars="69"/>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开户银行：</w:t>
            </w:r>
            <w:r>
              <w:rPr>
                <w:rFonts w:hint="eastAsia" w:ascii="宋体" w:hAnsi="宋体" w:eastAsia="宋体" w:cs="宋体"/>
                <w:color w:val="auto"/>
                <w:sz w:val="21"/>
                <w:szCs w:val="21"/>
                <w:highlight w:val="none"/>
                <w:lang w:val="en-US" w:eastAsia="zh-CN"/>
              </w:rPr>
              <w:t>中国工商银行股份有限公司</w:t>
            </w:r>
            <w:r>
              <w:rPr>
                <w:rFonts w:hint="eastAsia" w:ascii="宋体" w:hAnsi="宋体" w:eastAsia="宋体" w:cs="宋体"/>
                <w:color w:val="auto"/>
                <w:sz w:val="21"/>
                <w:szCs w:val="21"/>
                <w:highlight w:val="none"/>
                <w:lang w:val="zh-CN"/>
              </w:rPr>
              <w:t>泸州江阳支行</w:t>
            </w:r>
          </w:p>
          <w:p>
            <w:pPr>
              <w:pStyle w:val="21"/>
              <w:spacing w:line="276" w:lineRule="auto"/>
              <w:ind w:left="145" w:leftChars="6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帐号：</w:t>
            </w:r>
            <w:r>
              <w:rPr>
                <w:rFonts w:hint="eastAsia" w:ascii="宋体" w:hAnsi="宋体" w:eastAsia="宋体" w:cs="宋体"/>
                <w:color w:val="auto"/>
                <w:sz w:val="21"/>
                <w:szCs w:val="21"/>
                <w:highlight w:val="none"/>
                <w:lang w:val="en-US" w:eastAsia="zh-CN"/>
              </w:rPr>
              <w:t>2304343109100024976</w:t>
            </w:r>
          </w:p>
          <w:p>
            <w:pPr>
              <w:pStyle w:val="21"/>
              <w:spacing w:line="276" w:lineRule="auto"/>
              <w:ind w:left="145" w:leftChars="69"/>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比选人在与中标人签订合同后14日内退还未中标人比选保证金（无息）</w:t>
            </w:r>
          </w:p>
          <w:p>
            <w:pPr>
              <w:pStyle w:val="21"/>
              <w:spacing w:line="276" w:lineRule="auto"/>
              <w:ind w:left="145" w:leftChars="69"/>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交款截止时间：202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年</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lang w:val="zh-CN"/>
              </w:rPr>
              <w:t>月</w:t>
            </w:r>
            <w:r>
              <w:rPr>
                <w:rFonts w:hint="eastAsia" w:cs="宋体"/>
                <w:color w:val="auto"/>
                <w:sz w:val="21"/>
                <w:szCs w:val="21"/>
                <w:highlight w:val="none"/>
                <w:lang w:val="en-US" w:eastAsia="zh-CN"/>
              </w:rPr>
              <w:t>14</w:t>
            </w:r>
            <w:bookmarkStart w:id="1270" w:name="_GoBack"/>
            <w:bookmarkEnd w:id="1270"/>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lang w:val="en-US" w:eastAsia="zh-CN"/>
              </w:rPr>
              <w:t>17:00</w:t>
            </w:r>
            <w:r>
              <w:rPr>
                <w:rFonts w:hint="eastAsia" w:ascii="宋体" w:hAnsi="宋体" w:eastAsia="宋体" w:cs="宋体"/>
                <w:color w:val="auto"/>
                <w:sz w:val="21"/>
                <w:szCs w:val="21"/>
                <w:highlight w:val="none"/>
                <w:lang w:val="zh-CN"/>
              </w:rPr>
              <w:t>前(</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lang w:val="zh-CN"/>
              </w:rPr>
              <w:t>保证金的交纳以银行到账时间为准)。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rPr>
              <w:t>10</w:t>
            </w:r>
          </w:p>
        </w:tc>
        <w:tc>
          <w:tcPr>
            <w:tcW w:w="2925" w:type="dxa"/>
            <w:noWrap w:val="0"/>
            <w:vAlign w:val="center"/>
          </w:tcPr>
          <w:p>
            <w:pPr>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文件提交地点及截止时间</w:t>
            </w:r>
          </w:p>
        </w:tc>
        <w:tc>
          <w:tcPr>
            <w:tcW w:w="6350" w:type="dxa"/>
            <w:noWrap w:val="0"/>
            <w:vAlign w:val="center"/>
          </w:tcPr>
          <w:p>
            <w:pPr>
              <w:rPr>
                <w:rFonts w:ascii="宋体" w:hAnsi="宋体" w:cs="宋体"/>
                <w:color w:val="auto"/>
                <w:szCs w:val="21"/>
                <w:highlight w:val="none"/>
              </w:rPr>
            </w:pPr>
            <w:r>
              <w:rPr>
                <w:rFonts w:hint="eastAsia" w:ascii="宋体" w:hAnsi="宋体" w:cs="宋体"/>
                <w:color w:val="auto"/>
                <w:szCs w:val="21"/>
                <w:highlight w:val="none"/>
                <w:lang w:val="en-US" w:eastAsia="zh-CN"/>
              </w:rPr>
              <w:t>比选文件递交</w:t>
            </w:r>
            <w:r>
              <w:rPr>
                <w:rFonts w:hint="eastAsia" w:ascii="宋体" w:hAnsi="宋体" w:cs="宋体"/>
                <w:color w:val="auto"/>
                <w:szCs w:val="21"/>
                <w:highlight w:val="none"/>
              </w:rPr>
              <w:t>截止时间：</w:t>
            </w:r>
            <w:r>
              <w:rPr>
                <w:rFonts w:hint="eastAsia" w:ascii="宋体" w:hAnsi="宋体" w:cs="宋体"/>
                <w:color w:val="auto"/>
                <w:szCs w:val="21"/>
                <w:highlight w:val="none"/>
                <w:u w:val="none"/>
              </w:rPr>
              <w:t>202</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rPr>
              <w:t>年</w:t>
            </w:r>
            <w:r>
              <w:rPr>
                <w:rFonts w:hint="eastAsia" w:cs="宋体"/>
                <w:color w:val="auto"/>
                <w:sz w:val="21"/>
                <w:szCs w:val="21"/>
                <w:highlight w:val="none"/>
                <w:u w:val="none"/>
                <w:lang w:val="en-US" w:eastAsia="zh-CN"/>
              </w:rPr>
              <w:t>9</w:t>
            </w:r>
            <w:r>
              <w:rPr>
                <w:rFonts w:hint="eastAsia" w:ascii="宋体" w:hAnsi="宋体" w:eastAsia="宋体" w:cs="宋体"/>
                <w:color w:val="auto"/>
                <w:sz w:val="21"/>
                <w:szCs w:val="21"/>
                <w:highlight w:val="none"/>
                <w:lang w:val="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lang w:val="en-US" w:eastAsia="zh-CN"/>
              </w:rPr>
              <w:t>17:00</w:t>
            </w:r>
            <w:r>
              <w:rPr>
                <w:rFonts w:hint="eastAsia" w:ascii="宋体" w:hAnsi="宋体" w:eastAsia="宋体" w:cs="宋体"/>
                <w:color w:val="auto"/>
                <w:sz w:val="21"/>
                <w:szCs w:val="21"/>
                <w:highlight w:val="none"/>
                <w:lang w:val="zh-CN"/>
              </w:rPr>
              <w:t>前</w:t>
            </w:r>
            <w:r>
              <w:rPr>
                <w:rFonts w:hint="eastAsia" w:ascii="宋体" w:hAnsi="宋体" w:cs="宋体"/>
                <w:color w:val="auto"/>
                <w:szCs w:val="21"/>
                <w:highlight w:val="none"/>
              </w:rPr>
              <w:t>(北京时间)</w:t>
            </w:r>
          </w:p>
          <w:p>
            <w:pPr>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文件递交地点：</w:t>
            </w:r>
            <w:r>
              <w:rPr>
                <w:rFonts w:hint="eastAsia" w:ascii="宋体" w:hAnsi="宋体" w:cs="宋体"/>
                <w:color w:val="auto"/>
                <w:szCs w:val="21"/>
                <w:highlight w:val="none"/>
                <w:lang w:val="en-US" w:eastAsia="zh-CN"/>
              </w:rPr>
              <w:t>同开标地点</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rPr>
              <w:t>11</w:t>
            </w:r>
          </w:p>
        </w:tc>
        <w:tc>
          <w:tcPr>
            <w:tcW w:w="2925" w:type="dxa"/>
            <w:noWrap w:val="0"/>
            <w:vAlign w:val="center"/>
          </w:tcPr>
          <w:p>
            <w:pPr>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rPr>
              <w:t>开标</w:t>
            </w:r>
          </w:p>
        </w:tc>
        <w:tc>
          <w:tcPr>
            <w:tcW w:w="6350" w:type="dxa"/>
            <w:noWrap w:val="0"/>
            <w:vAlign w:val="center"/>
          </w:tcPr>
          <w:p>
            <w:pPr>
              <w:pStyle w:val="8"/>
              <w:ind w:left="0" w:leftChars="0"/>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val="en-US" w:eastAsia="zh-CN"/>
              </w:rPr>
              <w:t>暂定</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15</w:t>
            </w:r>
            <w:r>
              <w:rPr>
                <w:rFonts w:hint="eastAsia" w:ascii="宋体" w:hAnsi="宋体" w:cs="宋体"/>
                <w:color w:val="auto"/>
                <w:szCs w:val="21"/>
                <w:highlight w:val="none"/>
                <w:u w:val="none"/>
              </w:rPr>
              <w:t>日</w:t>
            </w:r>
            <w:r>
              <w:rPr>
                <w:rFonts w:hint="eastAsia" w:ascii="宋体" w:hAnsi="宋体" w:cs="宋体"/>
                <w:color w:val="auto"/>
                <w:szCs w:val="21"/>
                <w:highlight w:val="none"/>
              </w:rPr>
              <w:t xml:space="preserve">(北京时间) </w:t>
            </w:r>
          </w:p>
          <w:p>
            <w:pPr>
              <w:ind w:left="945" w:hanging="945" w:hangingChars="450"/>
              <w:rPr>
                <w:rFonts w:hint="eastAsia" w:ascii="宋体" w:hAnsi="宋体" w:eastAsia="宋体" w:cs="宋体"/>
                <w:color w:val="auto"/>
                <w:szCs w:val="21"/>
                <w:highlight w:val="none"/>
              </w:rPr>
            </w:pPr>
            <w:r>
              <w:rPr>
                <w:rFonts w:hint="eastAsia" w:ascii="宋体" w:hAnsi="宋体" w:cs="宋体"/>
                <w:color w:val="auto"/>
                <w:szCs w:val="21"/>
                <w:highlight w:val="none"/>
              </w:rPr>
              <w:t>开标地点：</w:t>
            </w:r>
            <w:r>
              <w:rPr>
                <w:rFonts w:hint="eastAsia" w:ascii="宋体" w:hAnsi="宋体" w:eastAsia="宋体" w:cs="宋体"/>
                <w:color w:val="auto"/>
                <w:szCs w:val="21"/>
                <w:highlight w:val="none"/>
                <w:lang w:val="en-US" w:eastAsia="zh-CN"/>
              </w:rPr>
              <w:t>川投（泸州）燃气发电有限公司一楼</w:t>
            </w:r>
            <w:r>
              <w:rPr>
                <w:rFonts w:hint="eastAsia" w:ascii="宋体" w:hAnsi="宋体" w:eastAsia="宋体" w:cs="宋体"/>
                <w:color w:val="auto"/>
                <w:szCs w:val="21"/>
                <w:highlight w:val="none"/>
              </w:rPr>
              <w:t>会议室。</w:t>
            </w:r>
          </w:p>
          <w:p>
            <w:pPr>
              <w:ind w:left="945" w:leftChars="0" w:hanging="945" w:hangingChars="450"/>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rPr>
              <w:t>开标后立即组织评标</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12</w:t>
            </w:r>
          </w:p>
        </w:tc>
        <w:tc>
          <w:tcPr>
            <w:tcW w:w="2925" w:type="dxa"/>
            <w:noWrap w:val="0"/>
            <w:vAlign w:val="center"/>
          </w:tcPr>
          <w:p>
            <w:pPr>
              <w:pStyle w:val="21"/>
              <w:spacing w:line="276" w:lineRule="auto"/>
              <w:ind w:left="33"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履约保证金</w:t>
            </w:r>
          </w:p>
        </w:tc>
        <w:tc>
          <w:tcPr>
            <w:tcW w:w="6350" w:type="dxa"/>
            <w:noWrap w:val="0"/>
            <w:vAlign w:val="center"/>
          </w:tcPr>
          <w:p>
            <w:pPr>
              <w:spacing w:line="276" w:lineRule="auto"/>
              <w:ind w:firstLine="105" w:firstLineChars="5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eastAsia="zh-CN" w:bidi="ar-SA"/>
              </w:rPr>
              <w:t>履约保证金为中选人比选保证金</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50" w:type="dxa"/>
            <w:noWrap w:val="0"/>
            <w:vAlign w:val="center"/>
          </w:tcPr>
          <w:p>
            <w:pPr>
              <w:pStyle w:val="21"/>
              <w:spacing w:line="276" w:lineRule="auto"/>
              <w:ind w:right="23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13</w:t>
            </w:r>
          </w:p>
        </w:tc>
        <w:tc>
          <w:tcPr>
            <w:tcW w:w="2925" w:type="dxa"/>
            <w:noWrap w:val="0"/>
            <w:vAlign w:val="center"/>
          </w:tcPr>
          <w:p>
            <w:pPr>
              <w:pStyle w:val="21"/>
              <w:spacing w:line="276" w:lineRule="auto"/>
              <w:ind w:right="28" w:righ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备选比选申请文件方案和报价</w:t>
            </w:r>
          </w:p>
        </w:tc>
        <w:tc>
          <w:tcPr>
            <w:tcW w:w="6350" w:type="dxa"/>
            <w:noWrap w:val="0"/>
            <w:vAlign w:val="center"/>
          </w:tcPr>
          <w:p>
            <w:pPr>
              <w:pStyle w:val="21"/>
              <w:spacing w:line="276" w:lineRule="auto"/>
              <w:ind w:firstLine="105" w:firstLine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不接受备选比选申请文件方案和多个报价。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14</w:t>
            </w:r>
          </w:p>
        </w:tc>
        <w:tc>
          <w:tcPr>
            <w:tcW w:w="2925" w:type="dxa"/>
            <w:noWrap w:val="0"/>
            <w:vAlign w:val="center"/>
          </w:tcPr>
          <w:p>
            <w:pPr>
              <w:pStyle w:val="21"/>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签字盖章</w:t>
            </w:r>
          </w:p>
        </w:tc>
        <w:tc>
          <w:tcPr>
            <w:tcW w:w="6350" w:type="dxa"/>
            <w:noWrap w:val="0"/>
            <w:vAlign w:val="center"/>
          </w:tcPr>
          <w:p>
            <w:pPr>
              <w:pStyle w:val="21"/>
              <w:spacing w:line="276" w:lineRule="auto"/>
              <w:ind w:firstLine="105" w:firstLine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比选申请人必须按照比选文件的规定和要求签字、盖法人章。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3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15</w:t>
            </w:r>
          </w:p>
        </w:tc>
        <w:tc>
          <w:tcPr>
            <w:tcW w:w="2925" w:type="dxa"/>
            <w:noWrap w:val="0"/>
            <w:vAlign w:val="center"/>
          </w:tcPr>
          <w:p>
            <w:pPr>
              <w:pStyle w:val="21"/>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比选申请文件份数</w:t>
            </w:r>
          </w:p>
        </w:tc>
        <w:tc>
          <w:tcPr>
            <w:tcW w:w="6350" w:type="dxa"/>
            <w:noWrap w:val="0"/>
            <w:vAlign w:val="center"/>
          </w:tcPr>
          <w:p>
            <w:pPr>
              <w:pStyle w:val="21"/>
              <w:spacing w:line="276" w:lineRule="auto"/>
              <w:jc w:val="both"/>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highlight w:val="none"/>
                <w:lang w:val="zh-CN"/>
              </w:rPr>
              <w:t>正本一份，副本二份；电子版本1套：1）比选文件从目录第一页开始连续、逐页编页码（包括无任何内容的页，但不包括封三、封四[封底]），位置：页面底端（正文以下空白处）；2）比选申请人应在编有页码的页面底端小签。小签可签全名，也可只签姓。</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64"/>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16</w:t>
            </w:r>
          </w:p>
        </w:tc>
        <w:tc>
          <w:tcPr>
            <w:tcW w:w="2925" w:type="dxa"/>
            <w:noWrap w:val="0"/>
            <w:vAlign w:val="center"/>
          </w:tcPr>
          <w:p>
            <w:pPr>
              <w:pStyle w:val="21"/>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比选申请文件的装订</w:t>
            </w:r>
          </w:p>
        </w:tc>
        <w:tc>
          <w:tcPr>
            <w:tcW w:w="6350" w:type="dxa"/>
            <w:noWrap w:val="0"/>
            <w:vAlign w:val="center"/>
          </w:tcPr>
          <w:p>
            <w:pPr>
              <w:pStyle w:val="21"/>
              <w:spacing w:line="276" w:lineRule="auto"/>
              <w:ind w:firstLine="105" w:firstLineChars="50"/>
              <w:jc w:val="both"/>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报价文件须单独封装，不得与商务或技术部分合装。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64"/>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17</w:t>
            </w:r>
          </w:p>
        </w:tc>
        <w:tc>
          <w:tcPr>
            <w:tcW w:w="2925" w:type="dxa"/>
            <w:noWrap w:val="0"/>
            <w:vAlign w:val="center"/>
          </w:tcPr>
          <w:p>
            <w:pPr>
              <w:pStyle w:val="21"/>
              <w:spacing w:line="276" w:lineRule="auto"/>
              <w:ind w:left="351" w:leftChars="167"/>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比选申请文件封面的标注</w:t>
            </w:r>
          </w:p>
        </w:tc>
        <w:tc>
          <w:tcPr>
            <w:tcW w:w="6350" w:type="dxa"/>
            <w:noWrap w:val="0"/>
            <w:vAlign w:val="center"/>
          </w:tcPr>
          <w:p>
            <w:pPr>
              <w:pStyle w:val="21"/>
              <w:spacing w:line="276" w:lineRule="auto"/>
              <w:ind w:left="105" w:leftChars="50"/>
              <w:jc w:val="both"/>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lang w:val="zh-CN"/>
              </w:rPr>
              <w:t>比选申请文件正本和副本的封面上均应标明：比选项目名称、项目编号、比选申请人名称、年月日；并分别在右上角标明“正本”和“副本”字样。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50" w:type="dxa"/>
            <w:noWrap w:val="0"/>
            <w:vAlign w:val="center"/>
          </w:tcPr>
          <w:p>
            <w:pPr>
              <w:pStyle w:val="21"/>
              <w:spacing w:line="276" w:lineRule="auto"/>
              <w:ind w:right="264"/>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18</w:t>
            </w:r>
          </w:p>
        </w:tc>
        <w:tc>
          <w:tcPr>
            <w:tcW w:w="2925" w:type="dxa"/>
            <w:noWrap w:val="0"/>
            <w:vAlign w:val="center"/>
          </w:tcPr>
          <w:p>
            <w:pPr>
              <w:pStyle w:val="21"/>
              <w:spacing w:line="276" w:lineRule="auto"/>
              <w:ind w:left="105" w:leftChars="5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联系人</w:t>
            </w:r>
          </w:p>
        </w:tc>
        <w:tc>
          <w:tcPr>
            <w:tcW w:w="6350" w:type="dxa"/>
            <w:noWrap w:val="0"/>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余先生  0830-362 8075、135 0803 0217 、lzqdjhwzb2023@163.com</w:t>
            </w:r>
          </w:p>
          <w:p>
            <w:pPr>
              <w:pStyle w:val="21"/>
              <w:spacing w:line="276" w:lineRule="auto"/>
              <w:ind w:left="105" w:leftChars="50"/>
              <w:jc w:val="center"/>
              <w:rPr>
                <w:rFonts w:hint="default" w:ascii="宋体" w:hAnsi="宋体" w:eastAsia="宋体" w:cs="宋体"/>
                <w:color w:val="auto"/>
                <w:sz w:val="21"/>
                <w:szCs w:val="21"/>
                <w:highlight w:val="none"/>
                <w:lang w:val="en-US" w:eastAsia="zh-CN"/>
              </w:rPr>
            </w:pPr>
          </w:p>
        </w:tc>
      </w:tr>
    </w:tbl>
    <w:p>
      <w:pPr>
        <w:rPr>
          <w:rFonts w:hint="eastAsia"/>
          <w:color w:val="auto"/>
          <w:highlight w:val="none"/>
        </w:rPr>
      </w:pPr>
    </w:p>
    <w:p>
      <w:pPr>
        <w:rPr>
          <w:rFonts w:hint="eastAsia"/>
          <w:color w:val="auto"/>
          <w:highlight w:val="none"/>
        </w:rPr>
        <w:sectPr>
          <w:headerReference r:id="rId7" w:type="default"/>
          <w:footerReference r:id="rId8" w:type="default"/>
          <w:footerReference r:id="rId9" w:type="even"/>
          <w:pgSz w:w="11907" w:h="16840"/>
          <w:pgMar w:top="1440" w:right="1474" w:bottom="1440" w:left="1474" w:header="851" w:footer="992" w:gutter="0"/>
          <w:cols w:space="720" w:num="1"/>
          <w:docGrid w:linePitch="312" w:charSpace="0"/>
        </w:sectPr>
      </w:pPr>
    </w:p>
    <w:p>
      <w:pPr>
        <w:pStyle w:val="19"/>
        <w:rPr>
          <w:rFonts w:hint="eastAsia"/>
          <w:color w:val="auto"/>
          <w:highlight w:val="none"/>
        </w:rPr>
      </w:pPr>
    </w:p>
    <w:p>
      <w:pPr>
        <w:pStyle w:val="20"/>
        <w:keepNext w:val="0"/>
        <w:keepLines w:val="0"/>
        <w:widowControl w:val="0"/>
        <w:numPr>
          <w:ilvl w:val="0"/>
          <w:numId w:val="0"/>
        </w:numPr>
        <w:shd w:val="clear" w:color="auto" w:fill="auto"/>
        <w:bidi w:val="0"/>
        <w:spacing w:before="0" w:after="420" w:line="240" w:lineRule="auto"/>
        <w:ind w:leftChars="0" w:right="0" w:rightChars="0"/>
        <w:jc w:val="center"/>
        <w:rPr>
          <w:rFonts w:hint="eastAsia" w:ascii="方正小标宋简体" w:hAnsi="方正小标宋简体" w:eastAsia="方正小标宋简体" w:cs="方正小标宋简体"/>
          <w:bCs/>
          <w:color w:val="auto"/>
          <w:sz w:val="36"/>
          <w:highlight w:val="none"/>
          <w:lang w:val="en-US" w:eastAsia="zh-CN"/>
        </w:rPr>
      </w:pPr>
      <w:r>
        <w:rPr>
          <w:rFonts w:hint="eastAsia" w:ascii="方正小标宋简体" w:hAnsi="方正小标宋简体" w:eastAsia="方正小标宋简体" w:cs="方正小标宋简体"/>
          <w:bCs/>
          <w:color w:val="auto"/>
          <w:sz w:val="36"/>
          <w:highlight w:val="none"/>
          <w:lang w:val="en-US" w:eastAsia="zh-CN"/>
        </w:rPr>
        <w:t>第二章  商务部分</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一、</w:t>
      </w:r>
      <w:r>
        <w:rPr>
          <w:rFonts w:hint="eastAsia" w:ascii="黑体" w:hAnsi="黑体" w:eastAsia="黑体" w:cs="黑体"/>
          <w:b w:val="0"/>
          <w:bCs w:val="0"/>
          <w:color w:val="auto"/>
          <w:sz w:val="28"/>
          <w:szCs w:val="28"/>
          <w:highlight w:val="none"/>
        </w:rPr>
        <w:t>定  义</w:t>
      </w:r>
    </w:p>
    <w:p>
      <w:pPr>
        <w:keepNext w:val="0"/>
        <w:keepLines w:val="0"/>
        <w:pageBreakBefore w:val="0"/>
        <w:widowControl w:val="0"/>
        <w:tabs>
          <w:tab w:val="left" w:pos="756"/>
        </w:tabs>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w:t>
      </w:r>
      <w:r>
        <w:rPr>
          <w:rFonts w:hint="eastAsia" w:ascii="仿宋_GB2312" w:hAnsi="仿宋_GB2312" w:eastAsia="仿宋_GB2312" w:cs="仿宋_GB2312"/>
          <w:color w:val="auto"/>
          <w:sz w:val="28"/>
          <w:szCs w:val="28"/>
          <w:highlight w:val="none"/>
          <w:lang w:val="en-US" w:eastAsia="zh-CN"/>
        </w:rPr>
        <w:t>名称</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pacing w:val="0"/>
          <w:w w:val="100"/>
          <w:position w:val="0"/>
          <w:sz w:val="28"/>
          <w:szCs w:val="28"/>
          <w:highlight w:val="none"/>
          <w:lang w:eastAsia="zh-CN"/>
        </w:rPr>
        <w:t>川投（泸州）天然气发电项目生产准备人员专业理论培训院校选聘</w:t>
      </w:r>
      <w:r>
        <w:rPr>
          <w:rFonts w:hint="eastAsia" w:ascii="仿宋_GB2312" w:hAnsi="仿宋_GB2312" w:eastAsia="仿宋_GB2312" w:cs="仿宋_GB2312"/>
          <w:color w:val="auto"/>
          <w:kern w:val="24"/>
          <w:sz w:val="28"/>
          <w:szCs w:val="28"/>
          <w:highlight w:val="none"/>
          <w:lang w:val="zh-CN"/>
        </w:rPr>
        <w:t>。</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24"/>
          <w:sz w:val="28"/>
          <w:szCs w:val="28"/>
          <w:highlight w:val="none"/>
          <w:lang w:val="zh-CN"/>
        </w:rPr>
        <w:t>比选人</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川投（</w:t>
      </w:r>
      <w:r>
        <w:rPr>
          <w:rFonts w:hint="eastAsia" w:ascii="仿宋_GB2312" w:hAnsi="仿宋_GB2312" w:eastAsia="仿宋_GB2312" w:cs="仿宋_GB2312"/>
          <w:color w:val="auto"/>
          <w:sz w:val="28"/>
          <w:szCs w:val="28"/>
          <w:highlight w:val="none"/>
          <w:lang w:eastAsia="zh-CN"/>
        </w:rPr>
        <w:t>泸州）</w:t>
      </w:r>
      <w:r>
        <w:rPr>
          <w:rFonts w:hint="eastAsia" w:ascii="仿宋_GB2312" w:hAnsi="仿宋_GB2312" w:eastAsia="仿宋_GB2312" w:cs="仿宋_GB2312"/>
          <w:color w:val="auto"/>
          <w:sz w:val="28"/>
          <w:szCs w:val="28"/>
          <w:highlight w:val="none"/>
          <w:lang w:val="en-US" w:eastAsia="zh-CN"/>
        </w:rPr>
        <w:t>燃气发电</w:t>
      </w:r>
      <w:r>
        <w:rPr>
          <w:rFonts w:hint="eastAsia" w:ascii="仿宋_GB2312" w:hAnsi="仿宋_GB2312" w:eastAsia="仿宋_GB2312" w:cs="仿宋_GB2312"/>
          <w:color w:val="auto"/>
          <w:sz w:val="28"/>
          <w:szCs w:val="28"/>
          <w:highlight w:val="none"/>
          <w:lang w:eastAsia="zh-CN"/>
        </w:rPr>
        <w:t>有限公司</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rPr>
        <w:t>在比选阶段称为比选人，在执行合同阶段称为甲方。</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比选申请人：指响应比选，参加比选竞争的法人或其他组织。在比选阶段称为比选申请人，在中选以后执行合同阶段称为乙方。</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中选人：最终被授予合同的比选申请人。</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方式：比选。</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二、工程范围</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详见第</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章技术部分</w:t>
      </w:r>
      <w:r>
        <w:rPr>
          <w:rFonts w:hint="eastAsia" w:ascii="仿宋_GB2312" w:hAnsi="仿宋_GB2312" w:eastAsia="仿宋_GB2312" w:cs="仿宋_GB2312"/>
          <w:color w:val="auto"/>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三、比选申请人文件的编制</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比选申请人文件商务部分应提供以下内容：</w:t>
      </w:r>
    </w:p>
    <w:p>
      <w:pPr>
        <w:pStyle w:val="4"/>
        <w:spacing w:line="400" w:lineRule="exact"/>
        <w:jc w:val="center"/>
        <w:rPr>
          <w:rStyle w:val="22"/>
          <w:rFonts w:hint="eastAsia" w:ascii="黑体" w:hAnsi="黑体" w:eastAsia="黑体" w:cs="黑体"/>
          <w:b w:val="0"/>
          <w:bCs/>
          <w:color w:val="auto"/>
          <w:sz w:val="30"/>
          <w:szCs w:val="30"/>
        </w:rPr>
      </w:pPr>
      <w:r>
        <w:rPr>
          <w:rStyle w:val="22"/>
          <w:rFonts w:hint="eastAsia" w:ascii="黑体" w:hAnsi="黑体" w:eastAsia="黑体" w:cs="黑体"/>
          <w:b w:val="0"/>
          <w:bCs/>
          <w:color w:val="auto"/>
          <w:sz w:val="30"/>
          <w:szCs w:val="30"/>
        </w:rPr>
        <w:t>（</w:t>
      </w:r>
      <w:r>
        <w:rPr>
          <w:rStyle w:val="22"/>
          <w:rFonts w:hint="eastAsia" w:ascii="黑体" w:hAnsi="黑体" w:eastAsia="黑体" w:cs="黑体"/>
          <w:b w:val="0"/>
          <w:bCs/>
          <w:color w:val="auto"/>
          <w:sz w:val="30"/>
          <w:szCs w:val="30"/>
          <w:lang w:val="en-US"/>
        </w:rPr>
        <w:t>一</w:t>
      </w:r>
      <w:r>
        <w:rPr>
          <w:rStyle w:val="22"/>
          <w:rFonts w:hint="eastAsia" w:ascii="黑体" w:hAnsi="黑体" w:eastAsia="黑体" w:cs="黑体"/>
          <w:b w:val="0"/>
          <w:bCs/>
          <w:color w:val="auto"/>
          <w:sz w:val="30"/>
          <w:szCs w:val="30"/>
        </w:rPr>
        <w:t>）比 选 申 请 函</w:t>
      </w:r>
    </w:p>
    <w:p>
      <w:pPr>
        <w:pStyle w:val="9"/>
        <w:spacing w:line="360" w:lineRule="exact"/>
        <w:ind w:firstLine="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u w:val="single"/>
          <w:lang w:val="en-US" w:eastAsia="zh-CN"/>
        </w:rPr>
        <w:t>川投（泸州）燃气发电有限公司</w:t>
      </w:r>
      <w:r>
        <w:rPr>
          <w:rFonts w:hint="eastAsia" w:ascii="仿宋_GB2312" w:hAnsi="仿宋_GB2312" w:eastAsia="仿宋_GB2312" w:cs="仿宋_GB2312"/>
          <w:bCs/>
          <w:color w:val="auto"/>
          <w:sz w:val="28"/>
          <w:szCs w:val="28"/>
          <w:highlight w:val="none"/>
        </w:rPr>
        <w:t>：</w:t>
      </w:r>
    </w:p>
    <w:p>
      <w:pPr>
        <w:pStyle w:val="9"/>
        <w:spacing w:line="3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我方全面研究了</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none"/>
        </w:rPr>
        <w:t>项目</w:t>
      </w:r>
      <w:r>
        <w:rPr>
          <w:rFonts w:hint="eastAsia" w:ascii="仿宋_GB2312" w:hAnsi="仿宋_GB2312" w:eastAsia="仿宋_GB2312" w:cs="仿宋_GB2312"/>
          <w:bCs/>
          <w:color w:val="auto"/>
          <w:sz w:val="28"/>
          <w:szCs w:val="28"/>
          <w:u w:val="none"/>
        </w:rPr>
        <w:t>”</w:t>
      </w:r>
      <w:r>
        <w:rPr>
          <w:rFonts w:hint="eastAsia" w:ascii="仿宋_GB2312" w:hAnsi="仿宋_GB2312" w:eastAsia="仿宋_GB2312" w:cs="仿宋_GB2312"/>
          <w:bCs/>
          <w:color w:val="auto"/>
          <w:sz w:val="28"/>
          <w:szCs w:val="28"/>
        </w:rPr>
        <w:t>比选文件（项目编号：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Cs/>
          <w:color w:val="auto"/>
          <w:sz w:val="28"/>
          <w:szCs w:val="28"/>
        </w:rPr>
        <w:t>），决定参加贵单位组织的本项目的比选。我方授权</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（姓名、职务）代表我方</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（比选申请人单位的名称）全权处理本项目比选的有关事宜。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w:t>
      </w:r>
      <w:r>
        <w:rPr>
          <w:rFonts w:hint="eastAsia" w:ascii="仿宋_GB2312" w:hAnsi="仿宋_GB2312" w:eastAsia="仿宋_GB2312" w:cs="仿宋_GB2312"/>
          <w:bCs/>
          <w:color w:val="auto"/>
          <w:sz w:val="28"/>
          <w:szCs w:val="28"/>
        </w:rPr>
        <w:t>我方自愿按照比选文件规定的各项要求向采购人提供所需</w:t>
      </w:r>
      <w:r>
        <w:rPr>
          <w:rFonts w:hint="eastAsia" w:ascii="仿宋_GB2312" w:hAnsi="仿宋_GB2312" w:eastAsia="仿宋_GB2312" w:cs="仿宋_GB2312"/>
          <w:bCs/>
          <w:color w:val="auto"/>
          <w:sz w:val="28"/>
          <w:szCs w:val="28"/>
          <w:lang w:eastAsia="zh-CN"/>
        </w:rPr>
        <w:t>货物</w:t>
      </w:r>
      <w:r>
        <w:rPr>
          <w:rFonts w:hint="eastAsia" w:ascii="仿宋_GB2312" w:hAnsi="仿宋_GB2312" w:eastAsia="仿宋_GB2312" w:cs="仿宋_GB2312"/>
          <w:bCs/>
          <w:color w:val="auto"/>
          <w:sz w:val="28"/>
          <w:szCs w:val="28"/>
          <w:lang w:val="en-US" w:eastAsia="zh-CN"/>
        </w:rPr>
        <w:t>/服务</w:t>
      </w:r>
      <w:r>
        <w:rPr>
          <w:rFonts w:hint="eastAsia" w:ascii="仿宋_GB2312" w:hAnsi="仿宋_GB2312" w:eastAsia="仿宋_GB2312" w:cs="仿宋_GB2312"/>
          <w:bCs/>
          <w:color w:val="auto"/>
          <w:sz w:val="28"/>
          <w:szCs w:val="28"/>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2.</w:t>
      </w:r>
      <w:r>
        <w:rPr>
          <w:rFonts w:hint="eastAsia" w:ascii="仿宋_GB2312" w:hAnsi="仿宋_GB2312" w:eastAsia="仿宋_GB2312" w:cs="仿宋_GB2312"/>
          <w:bCs/>
          <w:color w:val="auto"/>
          <w:sz w:val="28"/>
          <w:szCs w:val="28"/>
        </w:rPr>
        <w:t>一旦我方</w:t>
      </w:r>
      <w:r>
        <w:rPr>
          <w:rFonts w:hint="eastAsia" w:ascii="仿宋_GB2312" w:hAnsi="仿宋_GB2312" w:eastAsia="仿宋_GB2312" w:cs="仿宋_GB2312"/>
          <w:bCs/>
          <w:color w:val="auto"/>
          <w:sz w:val="28"/>
          <w:szCs w:val="28"/>
          <w:lang w:val="en-US" w:eastAsia="zh-CN"/>
        </w:rPr>
        <w:t>中选</w:t>
      </w:r>
      <w:r>
        <w:rPr>
          <w:rFonts w:hint="eastAsia" w:ascii="仿宋_GB2312" w:hAnsi="仿宋_GB2312" w:eastAsia="仿宋_GB2312" w:cs="仿宋_GB2312"/>
          <w:bCs/>
          <w:color w:val="auto"/>
          <w:sz w:val="28"/>
          <w:szCs w:val="28"/>
        </w:rPr>
        <w:t>，我方将严格履行合同规定的责任和义务，保证于合同签字生效后高效完成采购需求</w:t>
      </w:r>
      <w:r>
        <w:rPr>
          <w:rFonts w:hint="eastAsia" w:ascii="仿宋_GB2312" w:hAnsi="仿宋_GB2312" w:eastAsia="仿宋_GB2312" w:cs="仿宋_GB2312"/>
          <w:bCs/>
          <w:color w:val="auto"/>
          <w:sz w:val="28"/>
          <w:szCs w:val="28"/>
          <w:lang w:val="en-US" w:eastAsia="zh-CN"/>
        </w:rPr>
        <w:t>及服务</w:t>
      </w:r>
      <w:r>
        <w:rPr>
          <w:rFonts w:hint="eastAsia" w:ascii="仿宋_GB2312" w:hAnsi="仿宋_GB2312" w:eastAsia="仿宋_GB2312" w:cs="仿宋_GB2312"/>
          <w:bCs/>
          <w:color w:val="auto"/>
          <w:sz w:val="28"/>
          <w:szCs w:val="28"/>
        </w:rPr>
        <w:t>，并</w:t>
      </w:r>
      <w:r>
        <w:rPr>
          <w:rFonts w:hint="eastAsia" w:ascii="仿宋_GB2312" w:hAnsi="仿宋_GB2312" w:eastAsia="仿宋_GB2312" w:cs="仿宋_GB2312"/>
          <w:bCs/>
          <w:color w:val="auto"/>
          <w:sz w:val="28"/>
          <w:szCs w:val="28"/>
          <w:lang w:val="en-US" w:eastAsia="zh-CN"/>
        </w:rPr>
        <w:t>确保培训达到要求、</w:t>
      </w:r>
      <w:r>
        <w:rPr>
          <w:rFonts w:hint="eastAsia" w:ascii="仿宋_GB2312" w:hAnsi="仿宋_GB2312" w:eastAsia="仿宋_GB2312" w:cs="仿宋_GB2312"/>
          <w:bCs/>
          <w:color w:val="auto"/>
          <w:sz w:val="28"/>
          <w:szCs w:val="28"/>
        </w:rPr>
        <w:t>验收</w:t>
      </w:r>
      <w:r>
        <w:rPr>
          <w:rFonts w:hint="eastAsia" w:ascii="仿宋_GB2312" w:hAnsi="仿宋_GB2312" w:eastAsia="仿宋_GB2312" w:cs="仿宋_GB2312"/>
          <w:bCs/>
          <w:color w:val="auto"/>
          <w:sz w:val="28"/>
          <w:szCs w:val="28"/>
          <w:lang w:val="en-US" w:eastAsia="zh-CN"/>
        </w:rPr>
        <w:t>合格</w:t>
      </w:r>
      <w:r>
        <w:rPr>
          <w:rFonts w:hint="eastAsia" w:ascii="仿宋_GB2312" w:hAnsi="仿宋_GB2312" w:eastAsia="仿宋_GB2312" w:cs="仿宋_GB2312"/>
          <w:bCs/>
          <w:color w:val="auto"/>
          <w:sz w:val="28"/>
          <w:szCs w:val="28"/>
        </w:rPr>
        <w:t>。</w:t>
      </w:r>
    </w:p>
    <w:p>
      <w:pPr>
        <w:pStyle w:val="9"/>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rPr>
        <w:t>我方为本项目提交的比选申请文件正本1份，副本</w:t>
      </w:r>
      <w:r>
        <w:rPr>
          <w:rFonts w:hint="eastAsia" w:ascii="仿宋_GB2312" w:hAnsi="仿宋_GB2312" w:eastAsia="仿宋_GB2312" w:cs="仿宋_GB2312"/>
          <w:color w:val="auto"/>
          <w:sz w:val="28"/>
          <w:szCs w:val="28"/>
        </w:rPr>
        <w:t>2</w:t>
      </w:r>
      <w:r>
        <w:rPr>
          <w:rFonts w:hint="eastAsia" w:ascii="仿宋_GB2312" w:hAnsi="仿宋_GB2312" w:eastAsia="仿宋_GB2312" w:cs="仿宋_GB2312"/>
          <w:bCs/>
          <w:color w:val="auto"/>
          <w:sz w:val="28"/>
          <w:szCs w:val="28"/>
        </w:rPr>
        <w:t>份。</w:t>
      </w:r>
    </w:p>
    <w:p>
      <w:pPr>
        <w:pStyle w:val="9"/>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w:t>
      </w:r>
      <w:r>
        <w:rPr>
          <w:rFonts w:hint="eastAsia" w:ascii="仿宋_GB2312" w:hAnsi="仿宋_GB2312" w:eastAsia="仿宋_GB2312" w:cs="仿宋_GB2312"/>
          <w:bCs/>
          <w:color w:val="auto"/>
          <w:sz w:val="28"/>
          <w:szCs w:val="28"/>
        </w:rPr>
        <w:t>我方完全理解采购人不一定将合同授予最低报价的比选申请人的行为。</w:t>
      </w:r>
    </w:p>
    <w:p>
      <w:pPr>
        <w:pStyle w:val="9"/>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我方比选有效期为：比选后</w:t>
      </w:r>
      <w:r>
        <w:rPr>
          <w:rFonts w:hint="eastAsia" w:ascii="仿宋_GB2312" w:hAnsi="仿宋_GB2312" w:eastAsia="仿宋_GB2312" w:cs="仿宋_GB2312"/>
          <w:bCs/>
          <w:color w:val="auto"/>
          <w:sz w:val="28"/>
          <w:szCs w:val="28"/>
          <w:u w:val="single"/>
          <w:lang w:val="en-US" w:eastAsia="zh-CN"/>
        </w:rPr>
        <w:t>120</w:t>
      </w:r>
      <w:r>
        <w:rPr>
          <w:rFonts w:hint="eastAsia" w:ascii="仿宋_GB2312" w:hAnsi="仿宋_GB2312" w:eastAsia="仿宋_GB2312" w:cs="仿宋_GB2312"/>
          <w:bCs/>
          <w:color w:val="auto"/>
          <w:sz w:val="28"/>
          <w:szCs w:val="28"/>
        </w:rPr>
        <w:t>天。</w:t>
      </w:r>
    </w:p>
    <w:p>
      <w:pPr>
        <w:pStyle w:val="9"/>
        <w:spacing w:line="360" w:lineRule="exact"/>
        <w:ind w:firstLine="560" w:firstLineChars="200"/>
        <w:rPr>
          <w:rFonts w:hint="eastAsia" w:ascii="仿宋_GB2312" w:hAnsi="仿宋_GB2312" w:eastAsia="仿宋_GB2312" w:cs="仿宋_GB2312"/>
          <w:bCs/>
          <w:color w:val="auto"/>
          <w:sz w:val="28"/>
          <w:szCs w:val="28"/>
        </w:rPr>
      </w:pP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比选申请人名称：        （盖章）</w:t>
      </w: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法定代表人或授权代表（签字）：</w:t>
      </w: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通讯地址：</w:t>
      </w: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邮政编码：</w:t>
      </w: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联系电话：</w:t>
      </w: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传    真：</w:t>
      </w: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日    期：</w:t>
      </w:r>
    </w:p>
    <w:p>
      <w:pPr>
        <w:pStyle w:val="4"/>
        <w:spacing w:line="400" w:lineRule="exact"/>
        <w:jc w:val="center"/>
        <w:rPr>
          <w:rStyle w:val="22"/>
          <w:rFonts w:hint="eastAsia" w:ascii="黑体" w:hAnsi="黑体" w:cs="黑体"/>
          <w:b w:val="0"/>
          <w:bCs/>
          <w:color w:val="auto"/>
          <w:sz w:val="30"/>
          <w:szCs w:val="30"/>
        </w:rPr>
      </w:pPr>
      <w:bookmarkStart w:id="9" w:name="_Toc2753"/>
    </w:p>
    <w:p>
      <w:pPr>
        <w:pStyle w:val="4"/>
        <w:spacing w:line="400" w:lineRule="exact"/>
        <w:jc w:val="center"/>
        <w:rPr>
          <w:rStyle w:val="22"/>
          <w:rFonts w:hint="eastAsia" w:ascii="黑体" w:hAnsi="黑体" w:eastAsia="黑体" w:cs="黑体"/>
          <w:b w:val="0"/>
          <w:bCs/>
          <w:color w:val="auto"/>
          <w:sz w:val="30"/>
          <w:szCs w:val="30"/>
        </w:rPr>
      </w:pPr>
      <w:r>
        <w:rPr>
          <w:rStyle w:val="22"/>
          <w:rFonts w:hint="eastAsia" w:ascii="黑体" w:hAnsi="黑体" w:eastAsia="黑体" w:cs="黑体"/>
          <w:b w:val="0"/>
          <w:bCs/>
          <w:color w:val="auto"/>
          <w:sz w:val="30"/>
          <w:szCs w:val="30"/>
        </w:rPr>
        <w:t>（</w:t>
      </w:r>
      <w:r>
        <w:rPr>
          <w:rStyle w:val="22"/>
          <w:rFonts w:hint="eastAsia" w:ascii="黑体" w:hAnsi="黑体" w:eastAsia="黑体" w:cs="黑体"/>
          <w:b w:val="0"/>
          <w:bCs/>
          <w:color w:val="auto"/>
          <w:sz w:val="30"/>
          <w:szCs w:val="30"/>
          <w:lang w:val="en-US"/>
        </w:rPr>
        <w:t>二</w:t>
      </w:r>
      <w:r>
        <w:rPr>
          <w:rStyle w:val="22"/>
          <w:rFonts w:hint="eastAsia" w:ascii="黑体" w:hAnsi="黑体" w:eastAsia="黑体" w:cs="黑体"/>
          <w:b w:val="0"/>
          <w:bCs/>
          <w:color w:val="auto"/>
          <w:sz w:val="30"/>
          <w:szCs w:val="30"/>
        </w:rPr>
        <w:t>）法定代表人授权书</w:t>
      </w:r>
      <w:bookmarkEnd w:id="9"/>
    </w:p>
    <w:p>
      <w:pPr>
        <w:spacing w:line="400" w:lineRule="exact"/>
        <w:jc w:val="center"/>
        <w:rPr>
          <w:rFonts w:hint="eastAsia" w:ascii="宋体" w:hAnsi="宋体"/>
          <w:b/>
          <w:color w:val="auto"/>
          <w:sz w:val="24"/>
          <w:szCs w:val="24"/>
        </w:rPr>
      </w:pPr>
    </w:p>
    <w:p>
      <w:pPr>
        <w:spacing w:line="360" w:lineRule="auto"/>
        <w:rPr>
          <w:rFonts w:hint="eastAsia" w:ascii="宋体" w:hAnsi="宋体"/>
          <w:color w:val="auto"/>
          <w:sz w:val="24"/>
          <w:szCs w:val="24"/>
        </w:rPr>
      </w:pPr>
      <w:r>
        <w:rPr>
          <w:rFonts w:hint="eastAsia" w:ascii="仿宋_GB2312" w:hAnsi="仿宋_GB2312" w:eastAsia="仿宋_GB2312" w:cs="仿宋_GB2312"/>
          <w:bCs/>
          <w:color w:val="auto"/>
          <w:kern w:val="2"/>
          <w:sz w:val="28"/>
          <w:szCs w:val="28"/>
          <w:u w:val="single"/>
          <w:lang w:val="en-US" w:eastAsia="zh-CN" w:bidi="ar-SA"/>
        </w:rPr>
        <w:t>川投（泸州）燃气发电有限公司</w:t>
      </w:r>
      <w:r>
        <w:rPr>
          <w:rFonts w:hint="eastAsia" w:ascii="仿宋_GB2312" w:hAnsi="仿宋_GB2312" w:eastAsia="仿宋_GB2312" w:cs="仿宋_GB2312"/>
          <w:bCs/>
          <w:color w:val="auto"/>
          <w:kern w:val="2"/>
          <w:sz w:val="28"/>
          <w:szCs w:val="28"/>
          <w:lang w:val="en-US" w:eastAsia="zh-CN" w:bidi="ar-SA"/>
        </w:rPr>
        <w:t>：</w:t>
      </w:r>
    </w:p>
    <w:p>
      <w:pPr>
        <w:spacing w:line="360" w:lineRule="auto"/>
        <w:rPr>
          <w:rFonts w:hint="eastAsia" w:ascii="宋体" w:hAnsi="宋体"/>
          <w:color w:val="auto"/>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本授权声明：</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（比选申请人名称）</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（法定代表人姓名、职务）授权</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（被授权人姓名、职务）为我方参加</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项目”（项目编号：</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rPr>
        <w:t>）比选活动的合法代表，以我方名义全权处理该项目有关比选、签订合同以及执行合同等一切事宜。</w:t>
      </w:r>
    </w:p>
    <w:p>
      <w:pPr>
        <w:pStyle w:val="9"/>
        <w:spacing w:line="360" w:lineRule="exact"/>
        <w:ind w:firstLine="560" w:firstLineChars="200"/>
        <w:rPr>
          <w:rFonts w:hint="eastAsia" w:ascii="仿宋_GB2312" w:hAnsi="仿宋_GB2312" w:eastAsia="仿宋_GB2312" w:cs="仿宋_GB2312"/>
          <w:bCs/>
          <w:color w:val="auto"/>
          <w:sz w:val="28"/>
          <w:szCs w:val="28"/>
        </w:rPr>
      </w:pP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特此声明。</w:t>
      </w:r>
    </w:p>
    <w:p>
      <w:pPr>
        <w:pStyle w:val="9"/>
        <w:spacing w:line="360" w:lineRule="exact"/>
        <w:ind w:firstLine="560" w:firstLineChars="200"/>
        <w:rPr>
          <w:rFonts w:hint="eastAsia" w:ascii="仿宋_GB2312" w:hAnsi="仿宋_GB2312" w:eastAsia="仿宋_GB2312" w:cs="仿宋_GB2312"/>
          <w:bCs/>
          <w:color w:val="auto"/>
          <w:sz w:val="28"/>
          <w:szCs w:val="28"/>
        </w:rPr>
      </w:pPr>
    </w:p>
    <w:p>
      <w:pPr>
        <w:pStyle w:val="9"/>
        <w:spacing w:line="360" w:lineRule="exact"/>
        <w:ind w:firstLine="560" w:firstLineChars="200"/>
        <w:rPr>
          <w:rFonts w:hint="eastAsia" w:ascii="仿宋_GB2312" w:hAnsi="仿宋_GB2312" w:eastAsia="仿宋_GB2312" w:cs="仿宋_GB2312"/>
          <w:bCs/>
          <w:color w:val="auto"/>
          <w:sz w:val="28"/>
          <w:szCs w:val="28"/>
        </w:rPr>
      </w:pP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法定代表人签字：</w:t>
      </w: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授权代表签字：</w:t>
      </w: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比选申请人名称：         （盖章）</w:t>
      </w:r>
    </w:p>
    <w:p>
      <w:pPr>
        <w:pStyle w:val="9"/>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日    期：</w:t>
      </w:r>
    </w:p>
    <w:p>
      <w:pPr>
        <w:pStyle w:val="9"/>
        <w:spacing w:line="360" w:lineRule="exact"/>
        <w:ind w:firstLine="560" w:firstLineChars="200"/>
        <w:rPr>
          <w:rFonts w:hint="eastAsia" w:ascii="仿宋_GB2312" w:hAnsi="仿宋_GB2312" w:eastAsia="仿宋_GB2312" w:cs="仿宋_GB2312"/>
          <w:bCs/>
          <w:color w:val="auto"/>
          <w:sz w:val="28"/>
          <w:szCs w:val="28"/>
        </w:rPr>
      </w:pPr>
    </w:p>
    <w:p>
      <w:pPr>
        <w:pStyle w:val="9"/>
        <w:spacing w:line="360" w:lineRule="exact"/>
        <w:ind w:firstLine="482" w:firstLineChars="200"/>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备注：附授权人和被授权人身份证复印件加盖鲜章；法定代表人参与</w:t>
      </w:r>
      <w:r>
        <w:rPr>
          <w:rFonts w:hint="eastAsia" w:ascii="仿宋_GB2312" w:hAnsi="仿宋_GB2312" w:eastAsia="仿宋_GB2312" w:cs="仿宋_GB2312"/>
          <w:b/>
          <w:bCs w:val="0"/>
          <w:color w:val="auto"/>
          <w:sz w:val="24"/>
          <w:szCs w:val="24"/>
          <w:lang w:val="en-US" w:eastAsia="zh-CN"/>
        </w:rPr>
        <w:t>比选</w:t>
      </w:r>
      <w:r>
        <w:rPr>
          <w:rFonts w:hint="eastAsia" w:ascii="仿宋_GB2312" w:hAnsi="仿宋_GB2312" w:eastAsia="仿宋_GB2312" w:cs="仿宋_GB2312"/>
          <w:b/>
          <w:bCs w:val="0"/>
          <w:color w:val="auto"/>
          <w:sz w:val="24"/>
          <w:szCs w:val="24"/>
        </w:rPr>
        <w:t>的可不提供，但须提供法定代表人身份证明（格式自拟）</w:t>
      </w:r>
    </w:p>
    <w:p>
      <w:pPr>
        <w:rPr>
          <w:rFonts w:hint="eastAsia"/>
          <w:bCs/>
          <w:color w:val="auto"/>
          <w:sz w:val="24"/>
        </w:rPr>
      </w:pPr>
    </w:p>
    <w:p>
      <w:pPr>
        <w:pStyle w:val="4"/>
        <w:spacing w:line="400" w:lineRule="exact"/>
        <w:jc w:val="center"/>
        <w:rPr>
          <w:rStyle w:val="22"/>
          <w:rFonts w:hint="eastAsia" w:ascii="黑体" w:hAnsi="黑体" w:eastAsia="黑体" w:cs="黑体"/>
          <w:b w:val="0"/>
          <w:bCs/>
          <w:color w:val="auto"/>
          <w:sz w:val="30"/>
          <w:szCs w:val="30"/>
        </w:rPr>
      </w:pPr>
      <w:r>
        <w:rPr>
          <w:rStyle w:val="22"/>
          <w:rFonts w:hint="eastAsia" w:ascii="黑体" w:hAnsi="黑体" w:eastAsia="黑体" w:cs="黑体"/>
          <w:b w:val="0"/>
          <w:bCs/>
          <w:color w:val="auto"/>
          <w:sz w:val="30"/>
          <w:szCs w:val="30"/>
          <w:lang w:eastAsia="zh-CN"/>
        </w:rPr>
        <w:t>（</w:t>
      </w:r>
      <w:r>
        <w:rPr>
          <w:rStyle w:val="22"/>
          <w:rFonts w:hint="eastAsia" w:ascii="黑体" w:hAnsi="黑体" w:eastAsia="黑体" w:cs="黑体"/>
          <w:b w:val="0"/>
          <w:bCs/>
          <w:color w:val="auto"/>
          <w:sz w:val="30"/>
          <w:szCs w:val="30"/>
          <w:lang w:val="en-US" w:eastAsia="zh-CN"/>
        </w:rPr>
        <w:t>三</w:t>
      </w:r>
      <w:r>
        <w:rPr>
          <w:rStyle w:val="22"/>
          <w:rFonts w:hint="eastAsia" w:ascii="黑体" w:hAnsi="黑体" w:eastAsia="黑体" w:cs="黑体"/>
          <w:b w:val="0"/>
          <w:bCs/>
          <w:color w:val="auto"/>
          <w:sz w:val="30"/>
          <w:szCs w:val="30"/>
          <w:lang w:eastAsia="zh-CN"/>
        </w:rPr>
        <w:t>）</w:t>
      </w:r>
      <w:r>
        <w:rPr>
          <w:rStyle w:val="22"/>
          <w:rFonts w:hint="eastAsia" w:ascii="黑体" w:hAnsi="黑体" w:eastAsia="黑体" w:cs="黑体"/>
          <w:b w:val="0"/>
          <w:bCs/>
          <w:color w:val="auto"/>
          <w:sz w:val="30"/>
          <w:szCs w:val="30"/>
        </w:rPr>
        <w:t>关于</w:t>
      </w:r>
      <w:r>
        <w:rPr>
          <w:rStyle w:val="22"/>
          <w:rFonts w:hint="eastAsia" w:ascii="黑体" w:hAnsi="黑体" w:eastAsia="黑体" w:cs="黑体"/>
          <w:b w:val="0"/>
          <w:bCs/>
          <w:color w:val="auto"/>
          <w:sz w:val="30"/>
          <w:szCs w:val="30"/>
          <w:lang w:eastAsia="zh-CN"/>
        </w:rPr>
        <w:t>比选申请人</w:t>
      </w:r>
      <w:r>
        <w:rPr>
          <w:rStyle w:val="22"/>
          <w:rFonts w:hint="eastAsia" w:ascii="黑体" w:hAnsi="黑体" w:eastAsia="黑体" w:cs="黑体"/>
          <w:b w:val="0"/>
          <w:bCs/>
          <w:color w:val="auto"/>
          <w:sz w:val="30"/>
          <w:szCs w:val="30"/>
        </w:rPr>
        <w:t>资格的承诺函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致 </w:t>
      </w:r>
      <w:r>
        <w:rPr>
          <w:rFonts w:hint="eastAsia" w:ascii="仿宋_GB2312" w:hAnsi="仿宋_GB2312" w:eastAsia="仿宋_GB2312" w:cs="仿宋_GB2312"/>
          <w:bCs/>
          <w:color w:val="auto"/>
          <w:kern w:val="2"/>
          <w:sz w:val="28"/>
          <w:szCs w:val="28"/>
          <w:u w:val="single"/>
          <w:lang w:val="en-US" w:eastAsia="zh-CN" w:bidi="ar-SA"/>
        </w:rPr>
        <w:t>川投（泸州）燃气发电有限公司</w:t>
      </w:r>
      <w:r>
        <w:rPr>
          <w:rFonts w:hint="eastAsia" w:ascii="仿宋_GB2312" w:hAnsi="仿宋_GB2312" w:eastAsia="仿宋_GB2312" w:cs="仿宋_GB2312"/>
          <w:bCs/>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本院校（院校名称）参加</w:t>
      </w:r>
      <w:r>
        <w:rPr>
          <w:rFonts w:hint="eastAsia" w:ascii="仿宋_GB2312" w:hAnsi="仿宋_GB2312" w:eastAsia="仿宋_GB2312" w:cs="仿宋_GB2312"/>
          <w:bCs/>
          <w:color w:val="auto"/>
          <w:kern w:val="2"/>
          <w:sz w:val="28"/>
          <w:szCs w:val="28"/>
          <w:u w:val="single"/>
          <w:lang w:val="en-US" w:eastAsia="zh-CN" w:bidi="ar-SA"/>
        </w:rPr>
        <w:t xml:space="preserve">      </w:t>
      </w:r>
      <w:r>
        <w:rPr>
          <w:rFonts w:hint="eastAsia" w:ascii="仿宋_GB2312" w:hAnsi="仿宋_GB2312" w:eastAsia="仿宋_GB2312" w:cs="仿宋_GB2312"/>
          <w:bCs/>
          <w:color w:val="auto"/>
          <w:kern w:val="2"/>
          <w:sz w:val="28"/>
          <w:szCs w:val="28"/>
          <w:lang w:val="en-US" w:eastAsia="zh-CN" w:bidi="ar-SA"/>
        </w:rPr>
        <w:t>（项目名称）的比选活动，现承诺我校满足比选文件的资格要求：</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（一）具有承担民事责任能力；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（二）具有良好的财务状况和健全的财务会计制度；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（五）参加采购活动前三年内，在经营活动中没有重大违法记录； </w:t>
      </w:r>
    </w:p>
    <w:p>
      <w:pPr>
        <w:pStyle w:val="2"/>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（六）具备法律和行政法规规定的其他条件；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（七）为电力专业院校或设定了电力学院的综合大学；</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同时也满足本项目法律法规规章规定关于供应商的其他资格性条件，未参与本采购项目前期咨询论证，不属于禁止参加比选的供应商。</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如违反以上承诺，本公司愿承担一切法律责任。</w:t>
      </w:r>
    </w:p>
    <w:p>
      <w:pPr>
        <w:spacing w:after="120" w:line="400" w:lineRule="exact"/>
        <w:rPr>
          <w:rFonts w:hint="eastAsia" w:hAnsi="宋体"/>
          <w:color w:val="auto"/>
          <w:sz w:val="24"/>
        </w:rPr>
      </w:pPr>
    </w:p>
    <w:p>
      <w:pPr>
        <w:spacing w:after="120" w:line="400" w:lineRule="exact"/>
        <w:rPr>
          <w:rFonts w:hint="eastAsia" w:hAnsi="宋体"/>
          <w:color w:val="auto"/>
          <w:sz w:val="24"/>
        </w:rPr>
      </w:pPr>
    </w:p>
    <w:p>
      <w:pPr>
        <w:pStyle w:val="2"/>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比选申请人名称：        （盖章）</w:t>
      </w:r>
    </w:p>
    <w:p>
      <w:pPr>
        <w:pStyle w:val="2"/>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法定代表人或授权代表（签字）：</w:t>
      </w:r>
    </w:p>
    <w:p>
      <w:pPr>
        <w:pStyle w:val="2"/>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比选日期：</w:t>
      </w:r>
    </w:p>
    <w:p>
      <w:pPr>
        <w:spacing w:line="400" w:lineRule="exact"/>
        <w:ind w:firstLine="480" w:firstLineChars="200"/>
        <w:rPr>
          <w:rFonts w:hint="eastAsia" w:ascii="宋体" w:hAnsi="宋体"/>
          <w:bCs/>
          <w:color w:val="auto"/>
          <w:sz w:val="24"/>
          <w:szCs w:val="24"/>
        </w:rPr>
      </w:pPr>
    </w:p>
    <w:p>
      <w:pPr>
        <w:pStyle w:val="4"/>
        <w:numPr>
          <w:ilvl w:val="0"/>
          <w:numId w:val="0"/>
        </w:numPr>
        <w:spacing w:line="400" w:lineRule="exact"/>
        <w:jc w:val="center"/>
        <w:rPr>
          <w:rStyle w:val="22"/>
          <w:rFonts w:hint="eastAsia" w:ascii="黑体" w:hAnsi="黑体" w:eastAsia="黑体" w:cs="黑体"/>
          <w:b w:val="0"/>
          <w:bCs/>
          <w:color w:val="auto"/>
          <w:sz w:val="30"/>
          <w:szCs w:val="30"/>
        </w:rPr>
      </w:pPr>
      <w:r>
        <w:rPr>
          <w:rStyle w:val="22"/>
          <w:rFonts w:hint="eastAsia" w:ascii="黑体" w:hAnsi="黑体" w:eastAsia="黑体" w:cs="黑体"/>
          <w:b w:val="0"/>
          <w:bCs/>
          <w:color w:val="auto"/>
          <w:sz w:val="30"/>
          <w:szCs w:val="30"/>
        </w:rPr>
        <w:t>（</w:t>
      </w:r>
      <w:r>
        <w:rPr>
          <w:rStyle w:val="22"/>
          <w:rFonts w:hint="eastAsia" w:ascii="黑体" w:hAnsi="黑体" w:eastAsia="黑体" w:cs="黑体"/>
          <w:b w:val="0"/>
          <w:bCs/>
          <w:color w:val="auto"/>
          <w:sz w:val="30"/>
          <w:szCs w:val="30"/>
          <w:lang w:val="en-US"/>
        </w:rPr>
        <w:t>四</w:t>
      </w:r>
      <w:r>
        <w:rPr>
          <w:rStyle w:val="22"/>
          <w:rFonts w:hint="eastAsia" w:ascii="黑体" w:hAnsi="黑体" w:eastAsia="黑体" w:cs="黑体"/>
          <w:b w:val="0"/>
          <w:bCs/>
          <w:color w:val="auto"/>
          <w:sz w:val="30"/>
          <w:szCs w:val="30"/>
        </w:rPr>
        <w:t>）比选申请人资格审查文件</w:t>
      </w:r>
    </w:p>
    <w:tbl>
      <w:tblPr>
        <w:tblStyle w:val="1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3973"/>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72" w:type="dxa"/>
            <w:noWrap w:val="0"/>
            <w:vAlign w:val="center"/>
          </w:tcPr>
          <w:p>
            <w:pPr>
              <w:jc w:val="center"/>
              <w:rPr>
                <w:rFonts w:hint="eastAsia" w:hAnsi="宋体"/>
                <w:b/>
                <w:bCs/>
                <w:color w:val="auto"/>
                <w:sz w:val="21"/>
                <w:szCs w:val="21"/>
              </w:rPr>
            </w:pPr>
            <w:r>
              <w:rPr>
                <w:rFonts w:hint="eastAsia" w:hAnsi="宋体"/>
                <w:b/>
                <w:bCs/>
                <w:color w:val="auto"/>
                <w:sz w:val="21"/>
                <w:szCs w:val="21"/>
              </w:rPr>
              <w:t>序号</w:t>
            </w:r>
          </w:p>
        </w:tc>
        <w:tc>
          <w:tcPr>
            <w:tcW w:w="3973" w:type="dxa"/>
            <w:noWrap w:val="0"/>
            <w:vAlign w:val="center"/>
          </w:tcPr>
          <w:p>
            <w:pPr>
              <w:jc w:val="center"/>
              <w:rPr>
                <w:rFonts w:hint="eastAsia"/>
                <w:b/>
                <w:color w:val="auto"/>
                <w:sz w:val="21"/>
                <w:szCs w:val="21"/>
              </w:rPr>
            </w:pPr>
            <w:r>
              <w:rPr>
                <w:rFonts w:hint="eastAsia"/>
                <w:b/>
                <w:color w:val="auto"/>
                <w:sz w:val="21"/>
                <w:szCs w:val="21"/>
                <w:lang w:eastAsia="zh-CN"/>
              </w:rPr>
              <w:t>比选申请人</w:t>
            </w:r>
            <w:r>
              <w:rPr>
                <w:rFonts w:hint="eastAsia"/>
                <w:b/>
                <w:color w:val="auto"/>
                <w:sz w:val="21"/>
                <w:szCs w:val="21"/>
              </w:rPr>
              <w:t>资格、资质性及其他类似效力要求</w:t>
            </w:r>
          </w:p>
        </w:tc>
        <w:tc>
          <w:tcPr>
            <w:tcW w:w="5078" w:type="dxa"/>
            <w:noWrap w:val="0"/>
            <w:vAlign w:val="center"/>
          </w:tcPr>
          <w:p>
            <w:pPr>
              <w:jc w:val="center"/>
              <w:rPr>
                <w:rFonts w:hint="eastAsia" w:hAnsi="宋体"/>
                <w:b/>
                <w:bCs/>
                <w:color w:val="auto"/>
                <w:sz w:val="21"/>
                <w:szCs w:val="21"/>
              </w:rPr>
            </w:pPr>
            <w:r>
              <w:rPr>
                <w:rFonts w:hint="eastAsia"/>
                <w:b/>
                <w:color w:val="auto"/>
                <w:sz w:val="21"/>
                <w:szCs w:val="21"/>
                <w:lang w:eastAsia="zh-CN"/>
              </w:rPr>
              <w:t>比选申请人</w:t>
            </w:r>
            <w:r>
              <w:rPr>
                <w:rFonts w:hint="eastAsia"/>
                <w:b/>
                <w:color w:val="auto"/>
                <w:sz w:val="21"/>
                <w:szCs w:val="21"/>
              </w:rPr>
              <w:t>应当提供的相关证明材料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472" w:type="dxa"/>
            <w:noWrap w:val="0"/>
            <w:vAlign w:val="center"/>
          </w:tcPr>
          <w:p>
            <w:pPr>
              <w:rPr>
                <w:rFonts w:hint="eastAsia" w:hAnsi="宋体" w:cs="宋体"/>
                <w:bCs/>
                <w:color w:val="auto"/>
                <w:sz w:val="21"/>
                <w:szCs w:val="21"/>
                <w:lang w:val="zh-CN"/>
              </w:rPr>
            </w:pPr>
            <w:r>
              <w:rPr>
                <w:rFonts w:hint="eastAsia" w:hAnsi="宋体" w:cs="宋体"/>
                <w:bCs/>
                <w:color w:val="auto"/>
                <w:sz w:val="21"/>
                <w:szCs w:val="21"/>
                <w:lang w:val="zh-CN"/>
              </w:rPr>
              <w:t>1</w:t>
            </w:r>
          </w:p>
        </w:tc>
        <w:tc>
          <w:tcPr>
            <w:tcW w:w="3973" w:type="dxa"/>
            <w:noWrap w:val="0"/>
            <w:vAlign w:val="center"/>
          </w:tcPr>
          <w:p>
            <w:pPr>
              <w:spacing w:after="50" w:line="240" w:lineRule="auto"/>
              <w:rPr>
                <w:rFonts w:hint="eastAsia"/>
                <w:color w:val="auto"/>
                <w:sz w:val="21"/>
                <w:szCs w:val="21"/>
              </w:rPr>
            </w:pPr>
            <w:r>
              <w:rPr>
                <w:rFonts w:hint="eastAsia" w:ascii="宋体" w:hAnsi="宋体"/>
                <w:bCs/>
                <w:color w:val="auto"/>
                <w:sz w:val="21"/>
                <w:szCs w:val="21"/>
              </w:rPr>
              <w:t>具有独立承担民事责任的能力；</w:t>
            </w:r>
          </w:p>
        </w:tc>
        <w:tc>
          <w:tcPr>
            <w:tcW w:w="5078" w:type="dxa"/>
            <w:noWrap w:val="0"/>
            <w:vAlign w:val="center"/>
          </w:tcPr>
          <w:p>
            <w:pPr>
              <w:spacing w:line="240" w:lineRule="auto"/>
              <w:rPr>
                <w:rFonts w:hint="eastAsia" w:hAnsi="宋体" w:cs="宋体"/>
                <w:bCs/>
                <w:color w:val="auto"/>
                <w:sz w:val="21"/>
                <w:szCs w:val="21"/>
                <w:lang w:val="zh-CN"/>
              </w:rPr>
            </w:pPr>
            <w:r>
              <w:rPr>
                <w:rFonts w:hint="eastAsia" w:hAnsi="宋体" w:cs="宋体"/>
                <w:bCs/>
                <w:color w:val="auto"/>
                <w:sz w:val="21"/>
                <w:szCs w:val="21"/>
                <w:lang w:val="zh-CN"/>
              </w:rPr>
              <w:t>1、</w:t>
            </w:r>
            <w:r>
              <w:rPr>
                <w:rFonts w:hint="eastAsia" w:hAnsi="宋体" w:cs="宋体"/>
                <w:bCs/>
                <w:color w:val="auto"/>
                <w:sz w:val="21"/>
                <w:szCs w:val="21"/>
                <w:lang w:val="en-US" w:eastAsia="zh-CN"/>
              </w:rPr>
              <w:t>单位法人证书</w:t>
            </w:r>
            <w:r>
              <w:rPr>
                <w:rFonts w:hint="eastAsia" w:hAnsi="宋体" w:cs="宋体"/>
                <w:bCs/>
                <w:color w:val="auto"/>
                <w:sz w:val="21"/>
                <w:szCs w:val="21"/>
                <w:lang w:val="zh-CN"/>
              </w:rPr>
              <w:t>。（副本，复印件）。</w:t>
            </w:r>
          </w:p>
          <w:p>
            <w:pPr>
              <w:spacing w:line="240" w:lineRule="auto"/>
              <w:rPr>
                <w:rFonts w:hint="eastAsia" w:hAnsi="宋体" w:cs="宋体"/>
                <w:bCs/>
                <w:color w:val="auto"/>
                <w:sz w:val="21"/>
                <w:szCs w:val="21"/>
                <w:lang w:val="zh-CN"/>
              </w:rPr>
            </w:pPr>
            <w:r>
              <w:rPr>
                <w:rFonts w:hint="eastAsia" w:hAnsi="宋体" w:cs="宋体"/>
                <w:bCs/>
                <w:color w:val="auto"/>
                <w:sz w:val="21"/>
                <w:szCs w:val="21"/>
                <w:lang w:val="zh-CN"/>
              </w:rPr>
              <w:t>2、国税或地税的税务登记证。（副本，复印件）。</w:t>
            </w:r>
          </w:p>
          <w:p>
            <w:pPr>
              <w:spacing w:line="240" w:lineRule="auto"/>
              <w:rPr>
                <w:rFonts w:hint="eastAsia" w:hAnsi="宋体" w:cs="宋体"/>
                <w:bCs/>
                <w:color w:val="auto"/>
                <w:sz w:val="21"/>
                <w:szCs w:val="21"/>
                <w:lang w:val="zh-CN"/>
              </w:rPr>
            </w:pPr>
            <w:r>
              <w:rPr>
                <w:rFonts w:hint="eastAsia" w:hAnsi="宋体" w:cs="宋体"/>
                <w:bCs/>
                <w:color w:val="auto"/>
                <w:sz w:val="21"/>
                <w:szCs w:val="21"/>
                <w:lang w:val="zh-CN"/>
              </w:rPr>
              <w:t>3、组织机构代码证。（副本，复印件）。</w:t>
            </w:r>
          </w:p>
          <w:p>
            <w:pPr>
              <w:spacing w:line="240" w:lineRule="auto"/>
              <w:rPr>
                <w:rFonts w:hint="eastAsia" w:hAnsi="宋体" w:cs="宋体"/>
                <w:bCs/>
                <w:color w:val="auto"/>
                <w:sz w:val="21"/>
                <w:szCs w:val="21"/>
                <w:lang w:val="zh-CN"/>
              </w:rPr>
            </w:pPr>
            <w:r>
              <w:rPr>
                <w:rFonts w:hint="eastAsia" w:hAnsi="宋体" w:cs="宋体"/>
                <w:bCs/>
                <w:color w:val="auto"/>
                <w:sz w:val="21"/>
                <w:szCs w:val="21"/>
                <w:lang w:val="zh-CN"/>
              </w:rPr>
              <w:t>已办理三证合一的供应商只须提供三证合一后的营业执照或法人证书等类似证明材料复印件）。</w:t>
            </w:r>
          </w:p>
          <w:p>
            <w:pPr>
              <w:spacing w:line="240" w:lineRule="auto"/>
              <w:rPr>
                <w:rFonts w:hint="eastAsia" w:hAnsi="宋体" w:cs="宋体"/>
                <w:bCs/>
                <w:color w:val="auto"/>
                <w:sz w:val="21"/>
                <w:szCs w:val="21"/>
                <w:lang w:val="zh-CN"/>
              </w:rPr>
            </w:pPr>
            <w:r>
              <w:rPr>
                <w:rFonts w:hint="eastAsia" w:hAnsi="宋体" w:cs="宋体"/>
                <w:bCs/>
                <w:color w:val="auto"/>
                <w:sz w:val="21"/>
                <w:szCs w:val="21"/>
                <w:lang w:val="zh-CN"/>
              </w:rPr>
              <w:t>4、法定代表人授权书（法定代表人亲自参加</w:t>
            </w:r>
            <w:r>
              <w:rPr>
                <w:rFonts w:hint="eastAsia" w:hAnsi="宋体" w:cs="宋体"/>
                <w:bCs/>
                <w:color w:val="auto"/>
                <w:sz w:val="21"/>
                <w:szCs w:val="21"/>
                <w:lang w:val="en-US" w:eastAsia="zh-CN"/>
              </w:rPr>
              <w:t>比选</w:t>
            </w:r>
            <w:r>
              <w:rPr>
                <w:rFonts w:hint="eastAsia" w:hAnsi="宋体" w:cs="宋体"/>
                <w:bCs/>
                <w:color w:val="auto"/>
                <w:sz w:val="21"/>
                <w:szCs w:val="21"/>
                <w:lang w:val="zh-CN"/>
              </w:rPr>
              <w:t>，无需提供法定代表人授权书）。（原件）</w:t>
            </w:r>
          </w:p>
          <w:p>
            <w:pPr>
              <w:spacing w:line="240" w:lineRule="auto"/>
              <w:rPr>
                <w:rFonts w:hint="eastAsia"/>
                <w:color w:val="auto"/>
                <w:sz w:val="21"/>
                <w:szCs w:val="21"/>
              </w:rPr>
            </w:pPr>
            <w:r>
              <w:rPr>
                <w:rFonts w:hint="eastAsia" w:hAnsi="宋体" w:cs="宋体"/>
                <w:bCs/>
                <w:color w:val="auto"/>
                <w:sz w:val="21"/>
                <w:szCs w:val="21"/>
                <w:lang w:val="zh-CN"/>
              </w:rPr>
              <w:t>5、法定代表人和授权代表身份证复印件。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72" w:type="dxa"/>
            <w:noWrap w:val="0"/>
            <w:vAlign w:val="center"/>
          </w:tcPr>
          <w:p>
            <w:pPr>
              <w:rPr>
                <w:rFonts w:hint="eastAsia" w:hAnsi="宋体" w:cs="宋体"/>
                <w:bCs/>
                <w:color w:val="auto"/>
                <w:sz w:val="21"/>
                <w:szCs w:val="21"/>
                <w:lang w:val="zh-CN"/>
              </w:rPr>
            </w:pPr>
            <w:r>
              <w:rPr>
                <w:rFonts w:hint="eastAsia" w:hAnsi="宋体" w:cs="宋体"/>
                <w:bCs/>
                <w:color w:val="auto"/>
                <w:sz w:val="21"/>
                <w:szCs w:val="21"/>
                <w:lang w:val="zh-CN"/>
              </w:rPr>
              <w:t>2</w:t>
            </w:r>
          </w:p>
        </w:tc>
        <w:tc>
          <w:tcPr>
            <w:tcW w:w="3973" w:type="dxa"/>
            <w:noWrap w:val="0"/>
            <w:vAlign w:val="center"/>
          </w:tcPr>
          <w:p>
            <w:pPr>
              <w:spacing w:after="50" w:line="240" w:lineRule="auto"/>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具有良好的</w:t>
            </w:r>
            <w:r>
              <w:rPr>
                <w:rFonts w:hint="eastAsia" w:ascii="宋体" w:hAnsi="宋体" w:eastAsia="宋体" w:cs="Times New Roman"/>
                <w:bCs/>
                <w:color w:val="auto"/>
                <w:sz w:val="21"/>
                <w:szCs w:val="21"/>
                <w:lang w:val="en-US" w:eastAsia="zh-CN"/>
              </w:rPr>
              <w:t>财务状况</w:t>
            </w:r>
            <w:r>
              <w:rPr>
                <w:rFonts w:hint="eastAsia" w:ascii="宋体" w:hAnsi="宋体" w:eastAsia="宋体" w:cs="Times New Roman"/>
                <w:bCs/>
                <w:color w:val="auto"/>
                <w:sz w:val="21"/>
                <w:szCs w:val="21"/>
              </w:rPr>
              <w:t>和健全的财务会计制度</w:t>
            </w:r>
          </w:p>
        </w:tc>
        <w:tc>
          <w:tcPr>
            <w:tcW w:w="5078" w:type="dxa"/>
            <w:noWrap w:val="0"/>
            <w:vAlign w:val="center"/>
          </w:tcPr>
          <w:p>
            <w:pPr>
              <w:spacing w:line="240" w:lineRule="auto"/>
              <w:rPr>
                <w:rFonts w:hint="eastAsia" w:hAnsi="宋体" w:cs="宋体"/>
                <w:bCs/>
                <w:color w:val="auto"/>
                <w:sz w:val="21"/>
                <w:szCs w:val="21"/>
              </w:rPr>
            </w:pPr>
            <w:r>
              <w:rPr>
                <w:rFonts w:hint="eastAsia" w:hAnsi="宋体" w:cs="宋体"/>
                <w:bCs/>
                <w:color w:val="auto"/>
                <w:sz w:val="21"/>
                <w:szCs w:val="21"/>
                <w:lang w:val="zh-CN"/>
              </w:rPr>
              <w:t>提供经审计的近三年（2020-2022年）的财务报告和公司财务制度或承诺函。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72" w:type="dxa"/>
            <w:noWrap w:val="0"/>
            <w:vAlign w:val="center"/>
          </w:tcPr>
          <w:p>
            <w:pPr>
              <w:rPr>
                <w:rFonts w:hint="eastAsia" w:hAnsi="宋体" w:cs="宋体"/>
                <w:bCs/>
                <w:color w:val="auto"/>
                <w:sz w:val="21"/>
                <w:szCs w:val="21"/>
                <w:lang w:val="zh-CN"/>
              </w:rPr>
            </w:pPr>
            <w:r>
              <w:rPr>
                <w:rFonts w:hint="eastAsia" w:hAnsi="宋体" w:cs="宋体"/>
                <w:bCs/>
                <w:color w:val="auto"/>
                <w:sz w:val="21"/>
                <w:szCs w:val="21"/>
                <w:lang w:val="zh-CN"/>
              </w:rPr>
              <w:t>3</w:t>
            </w:r>
          </w:p>
        </w:tc>
        <w:tc>
          <w:tcPr>
            <w:tcW w:w="3973" w:type="dxa"/>
            <w:noWrap w:val="0"/>
            <w:vAlign w:val="center"/>
          </w:tcPr>
          <w:p>
            <w:pPr>
              <w:spacing w:after="50" w:line="240" w:lineRule="auto"/>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具有履行合同所必须的设备和专业技术能力</w:t>
            </w:r>
          </w:p>
        </w:tc>
        <w:tc>
          <w:tcPr>
            <w:tcW w:w="5078" w:type="dxa"/>
            <w:noWrap w:val="0"/>
            <w:vAlign w:val="center"/>
          </w:tcPr>
          <w:p>
            <w:pPr>
              <w:spacing w:line="240" w:lineRule="auto"/>
              <w:rPr>
                <w:rFonts w:hint="eastAsia" w:hAnsi="宋体"/>
                <w:color w:val="auto"/>
                <w:sz w:val="21"/>
                <w:szCs w:val="21"/>
              </w:rPr>
            </w:pPr>
            <w:r>
              <w:rPr>
                <w:rFonts w:hint="eastAsia" w:hAnsi="宋体" w:cs="宋体"/>
                <w:bCs/>
                <w:color w:val="auto"/>
                <w:sz w:val="21"/>
                <w:szCs w:val="21"/>
              </w:rPr>
              <w:t>提供证明材料或提供关于</w:t>
            </w:r>
            <w:r>
              <w:rPr>
                <w:rFonts w:hint="eastAsia" w:hAnsi="宋体" w:cs="宋体"/>
                <w:bCs/>
                <w:color w:val="auto"/>
                <w:sz w:val="21"/>
                <w:szCs w:val="21"/>
                <w:lang w:eastAsia="zh-CN"/>
              </w:rPr>
              <w:t>比选申请人</w:t>
            </w:r>
            <w:r>
              <w:rPr>
                <w:rFonts w:hint="eastAsia" w:hAnsi="宋体" w:cs="宋体"/>
                <w:bCs/>
                <w:color w:val="auto"/>
                <w:sz w:val="21"/>
                <w:szCs w:val="21"/>
              </w:rPr>
              <w:t>资格的承诺函。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2" w:type="dxa"/>
            <w:noWrap w:val="0"/>
            <w:vAlign w:val="center"/>
          </w:tcPr>
          <w:p>
            <w:pPr>
              <w:rPr>
                <w:rFonts w:hint="eastAsia" w:hAnsi="宋体" w:cs="宋体"/>
                <w:bCs/>
                <w:color w:val="auto"/>
                <w:sz w:val="21"/>
                <w:szCs w:val="21"/>
                <w:lang w:val="zh-CN"/>
              </w:rPr>
            </w:pPr>
            <w:r>
              <w:rPr>
                <w:rFonts w:hint="eastAsia" w:hAnsi="宋体" w:cs="宋体"/>
                <w:bCs/>
                <w:color w:val="auto"/>
                <w:sz w:val="21"/>
                <w:szCs w:val="21"/>
                <w:lang w:val="zh-CN"/>
              </w:rPr>
              <w:t>4</w:t>
            </w:r>
          </w:p>
        </w:tc>
        <w:tc>
          <w:tcPr>
            <w:tcW w:w="3973" w:type="dxa"/>
            <w:noWrap w:val="0"/>
            <w:vAlign w:val="center"/>
          </w:tcPr>
          <w:p>
            <w:pPr>
              <w:spacing w:after="50" w:line="240" w:lineRule="auto"/>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具有依法缴纳税收和社会保障资金的良好记录</w:t>
            </w:r>
          </w:p>
        </w:tc>
        <w:tc>
          <w:tcPr>
            <w:tcW w:w="5078" w:type="dxa"/>
            <w:noWrap w:val="0"/>
            <w:vAlign w:val="center"/>
          </w:tcPr>
          <w:p>
            <w:pPr>
              <w:spacing w:line="240" w:lineRule="auto"/>
              <w:rPr>
                <w:rFonts w:hint="eastAsia" w:ascii="Times New Roman" w:hAnsi="宋体" w:eastAsia="宋体" w:cs="宋体"/>
                <w:bCs/>
                <w:color w:val="auto"/>
                <w:sz w:val="21"/>
                <w:szCs w:val="21"/>
                <w:lang w:val="zh-CN"/>
              </w:rPr>
            </w:pPr>
            <w:r>
              <w:rPr>
                <w:rFonts w:hint="eastAsia" w:ascii="Times New Roman" w:hAnsi="宋体" w:eastAsia="宋体" w:cs="宋体"/>
                <w:bCs/>
                <w:color w:val="auto"/>
                <w:sz w:val="21"/>
                <w:szCs w:val="21"/>
                <w:lang w:val="zh-CN"/>
              </w:rPr>
              <w:t>提供近2020-2022年的完税证明。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2" w:type="dxa"/>
            <w:noWrap w:val="0"/>
            <w:vAlign w:val="center"/>
          </w:tcPr>
          <w:p>
            <w:pPr>
              <w:rPr>
                <w:rFonts w:hint="eastAsia" w:hAnsi="宋体" w:eastAsia="宋体" w:cs="宋体"/>
                <w:bCs/>
                <w:color w:val="auto"/>
                <w:sz w:val="21"/>
                <w:szCs w:val="21"/>
                <w:lang w:val="zh-CN" w:eastAsia="zh-CN"/>
              </w:rPr>
            </w:pPr>
            <w:r>
              <w:rPr>
                <w:rFonts w:hint="eastAsia" w:hAnsi="宋体" w:cs="宋体"/>
                <w:bCs/>
                <w:color w:val="auto"/>
                <w:sz w:val="21"/>
                <w:szCs w:val="21"/>
                <w:lang w:val="en-US" w:eastAsia="zh-CN"/>
              </w:rPr>
              <w:t>5</w:t>
            </w:r>
          </w:p>
        </w:tc>
        <w:tc>
          <w:tcPr>
            <w:tcW w:w="3973" w:type="dxa"/>
            <w:noWrap w:val="0"/>
            <w:vAlign w:val="center"/>
          </w:tcPr>
          <w:p>
            <w:pPr>
              <w:spacing w:after="50" w:line="240" w:lineRule="auto"/>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参加本次企业采购活动前三年内，在经营活动中没有重大违法记录</w:t>
            </w:r>
          </w:p>
        </w:tc>
        <w:tc>
          <w:tcPr>
            <w:tcW w:w="5078" w:type="dxa"/>
            <w:noWrap w:val="0"/>
            <w:vAlign w:val="center"/>
          </w:tcPr>
          <w:p>
            <w:pPr>
              <w:spacing w:line="240" w:lineRule="auto"/>
              <w:rPr>
                <w:rFonts w:hint="default" w:ascii="Times New Roman" w:hAnsi="宋体" w:eastAsia="宋体" w:cs="宋体"/>
                <w:bCs/>
                <w:color w:val="auto"/>
                <w:sz w:val="21"/>
                <w:szCs w:val="21"/>
                <w:lang w:val="en-US" w:eastAsia="zh-CN"/>
              </w:rPr>
            </w:pPr>
            <w:r>
              <w:rPr>
                <w:rFonts w:hint="eastAsia" w:ascii="Times New Roman" w:hAnsi="宋体" w:eastAsia="宋体" w:cs="宋体"/>
                <w:bCs/>
                <w:color w:val="auto"/>
                <w:sz w:val="21"/>
                <w:szCs w:val="21"/>
              </w:rPr>
              <w:t>提供</w:t>
            </w:r>
            <w:r>
              <w:rPr>
                <w:rFonts w:hint="eastAsia" w:ascii="Times New Roman" w:hAnsi="宋体" w:eastAsia="宋体" w:cs="宋体"/>
                <w:bCs/>
                <w:color w:val="auto"/>
                <w:sz w:val="21"/>
                <w:szCs w:val="21"/>
                <w:lang w:val="zh-CN" w:eastAsia="zh-CN"/>
              </w:rPr>
              <w:t>“信用</w:t>
            </w:r>
            <w:r>
              <w:rPr>
                <w:rFonts w:hint="eastAsia" w:ascii="Times New Roman" w:hAnsi="宋体" w:eastAsia="宋体" w:cs="宋体"/>
                <w:bCs/>
                <w:color w:val="auto"/>
                <w:sz w:val="21"/>
                <w:szCs w:val="21"/>
              </w:rPr>
              <w:t xml:space="preserve">中国”网站 </w:t>
            </w:r>
            <w:r>
              <w:rPr>
                <w:rFonts w:hint="eastAsia" w:ascii="Times New Roman" w:hAnsi="宋体" w:eastAsia="宋体" w:cs="宋体"/>
                <w:bCs/>
                <w:color w:val="auto"/>
                <w:sz w:val="21"/>
                <w:szCs w:val="21"/>
                <w:lang w:val="en-US" w:eastAsia="en-US"/>
              </w:rPr>
              <w:t>（www. creditchina, gov. cn</w:t>
            </w:r>
            <w:r>
              <w:rPr>
                <w:rFonts w:hint="eastAsia" w:ascii="Times New Roman" w:hAnsi="宋体" w:eastAsia="宋体" w:cs="宋体"/>
                <w:bCs/>
                <w:color w:val="auto"/>
                <w:sz w:val="21"/>
                <w:szCs w:val="21"/>
              </w:rPr>
              <w:t>查询截图</w:t>
            </w:r>
            <w:r>
              <w:rPr>
                <w:rFonts w:hint="eastAsia" w:hAnsi="宋体" w:cs="宋体"/>
                <w:bCs/>
                <w:color w:val="auto"/>
                <w:sz w:val="21"/>
                <w:szCs w:val="21"/>
                <w:lang w:val="en-US" w:eastAsia="zh-CN"/>
              </w:rPr>
              <w:t>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72" w:type="dxa"/>
            <w:noWrap w:val="0"/>
            <w:vAlign w:val="center"/>
          </w:tcPr>
          <w:p>
            <w:pPr>
              <w:rPr>
                <w:rFonts w:hint="eastAsia" w:hAnsi="宋体" w:eastAsia="宋体" w:cs="宋体"/>
                <w:bCs/>
                <w:color w:val="auto"/>
                <w:sz w:val="21"/>
                <w:szCs w:val="21"/>
                <w:lang w:eastAsia="zh-CN"/>
              </w:rPr>
            </w:pPr>
            <w:r>
              <w:rPr>
                <w:rFonts w:hint="eastAsia" w:hAnsi="宋体" w:cs="宋体"/>
                <w:bCs/>
                <w:color w:val="auto"/>
                <w:sz w:val="21"/>
                <w:szCs w:val="21"/>
                <w:lang w:val="en-US" w:eastAsia="zh-CN"/>
              </w:rPr>
              <w:t>6</w:t>
            </w:r>
          </w:p>
        </w:tc>
        <w:tc>
          <w:tcPr>
            <w:tcW w:w="3973" w:type="dxa"/>
            <w:noWrap w:val="0"/>
            <w:vAlign w:val="center"/>
          </w:tcPr>
          <w:p>
            <w:pPr>
              <w:spacing w:after="50" w:line="240" w:lineRule="auto"/>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rPr>
              <w:t xml:space="preserve">法律、行政法规规定的其他条件 </w:t>
            </w:r>
          </w:p>
        </w:tc>
        <w:tc>
          <w:tcPr>
            <w:tcW w:w="5078" w:type="dxa"/>
            <w:noWrap w:val="0"/>
            <w:vAlign w:val="center"/>
          </w:tcPr>
          <w:p>
            <w:pPr>
              <w:spacing w:line="240" w:lineRule="auto"/>
              <w:rPr>
                <w:rFonts w:hint="eastAsia" w:ascii="Times New Roman" w:hAnsi="宋体" w:eastAsia="宋体" w:cs="宋体"/>
                <w:bCs/>
                <w:color w:val="auto"/>
                <w:sz w:val="21"/>
                <w:szCs w:val="21"/>
              </w:rPr>
            </w:pPr>
            <w:r>
              <w:rPr>
                <w:rFonts w:hint="eastAsia" w:ascii="Times New Roman" w:hAnsi="宋体" w:eastAsia="宋体" w:cs="宋体"/>
                <w:bCs/>
                <w:color w:val="auto"/>
                <w:sz w:val="21"/>
                <w:szCs w:val="21"/>
                <w:lang w:val="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Ansi="宋体" w:cs="宋体"/>
                <w:bCs/>
                <w:color w:val="auto"/>
                <w:sz w:val="21"/>
                <w:szCs w:val="21"/>
                <w:lang w:val="en-US" w:eastAsia="zh-CN"/>
              </w:rPr>
            </w:pPr>
            <w:r>
              <w:rPr>
                <w:rFonts w:hint="eastAsia" w:hAnsi="宋体" w:cs="宋体"/>
                <w:bCs/>
                <w:color w:val="auto"/>
                <w:sz w:val="21"/>
                <w:szCs w:val="21"/>
                <w:lang w:val="en-US" w:eastAsia="zh-CN"/>
              </w:rPr>
              <w:t>7</w:t>
            </w:r>
          </w:p>
        </w:tc>
        <w:tc>
          <w:tcPr>
            <w:tcW w:w="3973" w:type="dxa"/>
            <w:noWrap w:val="0"/>
            <w:vAlign w:val="center"/>
          </w:tcPr>
          <w:p>
            <w:pPr>
              <w:keepNext w:val="0"/>
              <w:keepLines w:val="0"/>
              <w:pageBreakBefore w:val="0"/>
              <w:widowControl w:val="0"/>
              <w:kinsoku/>
              <w:wordWrap/>
              <w:overflowPunct/>
              <w:topLinePunct w:val="0"/>
              <w:autoSpaceDE/>
              <w:autoSpaceDN/>
              <w:bidi w:val="0"/>
              <w:adjustRightInd/>
              <w:snapToGrid/>
              <w:spacing w:after="50" w:line="240" w:lineRule="auto"/>
              <w:textAlignment w:val="auto"/>
              <w:rPr>
                <w:rFonts w:hint="eastAsia" w:ascii="宋体" w:hAnsi="宋体" w:eastAsia="宋体" w:cs="Times New Roman"/>
                <w:bCs/>
                <w:color w:val="auto"/>
                <w:sz w:val="21"/>
                <w:szCs w:val="21"/>
              </w:rPr>
            </w:pPr>
            <w:r>
              <w:rPr>
                <w:rFonts w:hint="eastAsia" w:ascii="Times New Roman" w:hAnsi="宋体" w:eastAsia="宋体" w:cs="宋体"/>
                <w:bCs/>
                <w:color w:val="auto"/>
                <w:sz w:val="21"/>
                <w:szCs w:val="21"/>
                <w:lang w:val="en-US" w:eastAsia="zh-CN"/>
              </w:rPr>
              <w:t>为电力专业院校或设定了电力学院的综合大学</w:t>
            </w:r>
          </w:p>
        </w:tc>
        <w:tc>
          <w:tcPr>
            <w:tcW w:w="5078" w:type="dxa"/>
            <w:noWrap w:val="0"/>
            <w:vAlign w:val="center"/>
          </w:tcPr>
          <w:p>
            <w:pPr>
              <w:spacing w:line="240" w:lineRule="auto"/>
              <w:rPr>
                <w:rFonts w:hint="default" w:ascii="Times New Roman" w:hAnsi="宋体" w:eastAsia="宋体" w:cs="宋体"/>
                <w:bCs/>
                <w:color w:val="auto"/>
                <w:sz w:val="21"/>
                <w:szCs w:val="21"/>
                <w:lang w:val="en-US" w:eastAsia="zh-CN"/>
              </w:rPr>
            </w:pPr>
            <w:r>
              <w:rPr>
                <w:rFonts w:hint="eastAsia" w:hAnsi="宋体" w:cs="宋体"/>
                <w:bCs/>
                <w:color w:val="auto"/>
                <w:sz w:val="21"/>
                <w:szCs w:val="21"/>
                <w:lang w:val="en-US" w:eastAsia="zh-CN"/>
              </w:rPr>
              <w:t>学校及专业介绍。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2" w:type="dxa"/>
            <w:noWrap w:val="0"/>
            <w:vAlign w:val="center"/>
          </w:tcPr>
          <w:p>
            <w:pPr>
              <w:rPr>
                <w:rFonts w:hint="default" w:hAnsi="宋体" w:cs="宋体"/>
                <w:bCs/>
                <w:color w:val="auto"/>
                <w:sz w:val="21"/>
                <w:szCs w:val="21"/>
                <w:lang w:val="en-US" w:eastAsia="zh-CN"/>
              </w:rPr>
            </w:pPr>
            <w:r>
              <w:rPr>
                <w:rFonts w:hint="eastAsia" w:hAnsi="宋体" w:cs="宋体"/>
                <w:bCs/>
                <w:color w:val="auto"/>
                <w:sz w:val="21"/>
                <w:szCs w:val="21"/>
                <w:lang w:val="en-US" w:eastAsia="zh-CN"/>
              </w:rPr>
              <w:t>8</w:t>
            </w:r>
          </w:p>
        </w:tc>
        <w:tc>
          <w:tcPr>
            <w:tcW w:w="3973" w:type="dxa"/>
            <w:noWrap w:val="0"/>
            <w:vAlign w:val="center"/>
          </w:tcPr>
          <w:p>
            <w:pPr>
              <w:spacing w:after="50" w:line="240" w:lineRule="auto"/>
              <w:rPr>
                <w:rFonts w:hint="eastAsia" w:ascii="宋体" w:hAnsi="宋体" w:eastAsia="宋体" w:cs="Times New Roman"/>
                <w:bCs/>
                <w:color w:val="auto"/>
                <w:sz w:val="21"/>
                <w:szCs w:val="21"/>
                <w:highlight w:val="none"/>
                <w:lang w:val="en-US" w:eastAsia="zh-CN"/>
              </w:rPr>
            </w:pPr>
            <w:r>
              <w:rPr>
                <w:rFonts w:hint="eastAsia" w:hAnsi="宋体" w:eastAsia="宋体" w:cs="宋体"/>
                <w:b w:val="0"/>
                <w:bCs w:val="0"/>
                <w:color w:val="auto"/>
                <w:highlight w:val="none"/>
                <w:lang w:val="en-US" w:eastAsia="zh-CN"/>
              </w:rPr>
              <w:t>具备至少一个火力发电厂</w:t>
            </w:r>
            <w:r>
              <w:rPr>
                <w:rFonts w:hint="eastAsia" w:hAnsi="宋体" w:cs="宋体"/>
                <w:b w:val="0"/>
                <w:bCs w:val="0"/>
                <w:color w:val="auto"/>
                <w:highlight w:val="none"/>
                <w:lang w:val="en-US" w:eastAsia="zh-CN"/>
              </w:rPr>
              <w:t>生产人员</w:t>
            </w:r>
            <w:r>
              <w:rPr>
                <w:rFonts w:hint="eastAsia" w:hAnsi="宋体" w:eastAsia="宋体" w:cs="宋体"/>
                <w:b w:val="0"/>
                <w:bCs w:val="0"/>
                <w:color w:val="auto"/>
                <w:highlight w:val="none"/>
                <w:lang w:val="en-US" w:eastAsia="zh-CN"/>
              </w:rPr>
              <w:t>理论培训业绩</w:t>
            </w:r>
          </w:p>
        </w:tc>
        <w:tc>
          <w:tcPr>
            <w:tcW w:w="5078" w:type="dxa"/>
            <w:noWrap w:val="0"/>
            <w:vAlign w:val="center"/>
          </w:tcPr>
          <w:p>
            <w:pPr>
              <w:spacing w:line="240" w:lineRule="auto"/>
              <w:rPr>
                <w:rFonts w:hint="eastAsia" w:ascii="Times New Roman" w:hAnsi="宋体" w:eastAsia="宋体" w:cs="宋体"/>
                <w:bCs/>
                <w:color w:val="auto"/>
                <w:sz w:val="21"/>
                <w:szCs w:val="21"/>
                <w:highlight w:val="none"/>
                <w:lang w:val="en-US" w:eastAsia="zh-CN"/>
              </w:rPr>
            </w:pPr>
            <w:r>
              <w:rPr>
                <w:rFonts w:hint="eastAsia" w:hAnsi="宋体" w:eastAsia="宋体" w:cs="宋体"/>
                <w:b w:val="0"/>
                <w:bCs w:val="0"/>
                <w:color w:val="auto"/>
                <w:highlight w:val="none"/>
                <w:lang w:val="en-US" w:eastAsia="zh-CN"/>
              </w:rPr>
              <w:t>提供合同封面、签字页和培训内容</w:t>
            </w:r>
            <w:r>
              <w:rPr>
                <w:rFonts w:hint="eastAsia" w:hAnsi="宋体" w:cs="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2" w:type="dxa"/>
            <w:noWrap w:val="0"/>
            <w:vAlign w:val="center"/>
          </w:tcPr>
          <w:p>
            <w:pPr>
              <w:rPr>
                <w:rFonts w:hint="default" w:hAnsi="宋体" w:cs="宋体"/>
                <w:bCs/>
                <w:color w:val="auto"/>
                <w:sz w:val="21"/>
                <w:szCs w:val="21"/>
                <w:lang w:val="en-US" w:eastAsia="zh-CN"/>
              </w:rPr>
            </w:pPr>
            <w:r>
              <w:rPr>
                <w:rFonts w:hint="eastAsia" w:hAnsi="宋体" w:cs="宋体"/>
                <w:bCs/>
                <w:color w:val="auto"/>
                <w:sz w:val="21"/>
                <w:szCs w:val="21"/>
                <w:lang w:val="en-US" w:eastAsia="zh-CN"/>
              </w:rPr>
              <w:t>9</w:t>
            </w:r>
          </w:p>
        </w:tc>
        <w:tc>
          <w:tcPr>
            <w:tcW w:w="3973" w:type="dxa"/>
            <w:noWrap w:val="0"/>
            <w:vAlign w:val="center"/>
          </w:tcPr>
          <w:p>
            <w:pPr>
              <w:spacing w:after="50" w:line="240" w:lineRule="auto"/>
              <w:rPr>
                <w:rFonts w:hint="eastAsia"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rPr>
              <w:t>须按照比选文件要求缴纳足额的比选保证金</w:t>
            </w:r>
          </w:p>
        </w:tc>
        <w:tc>
          <w:tcPr>
            <w:tcW w:w="5078" w:type="dxa"/>
            <w:noWrap w:val="0"/>
            <w:vAlign w:val="center"/>
          </w:tcPr>
          <w:p>
            <w:pPr>
              <w:spacing w:line="240" w:lineRule="auto"/>
              <w:rPr>
                <w:rFonts w:hint="eastAsia" w:ascii="Times New Roman" w:hAnsi="宋体" w:eastAsia="宋体" w:cs="宋体"/>
                <w:bCs/>
                <w:color w:val="auto"/>
                <w:sz w:val="21"/>
                <w:szCs w:val="21"/>
                <w:lang w:val="en-US" w:eastAsia="zh-CN"/>
              </w:rPr>
            </w:pPr>
            <w:r>
              <w:rPr>
                <w:rFonts w:hint="eastAsia" w:ascii="Times New Roman" w:hAnsi="宋体" w:eastAsia="宋体" w:cs="宋体"/>
                <w:bCs/>
                <w:color w:val="auto"/>
                <w:sz w:val="21"/>
                <w:szCs w:val="21"/>
              </w:rPr>
              <w:t>交纳保证金的收款单位证明材料复印件。</w:t>
            </w:r>
          </w:p>
        </w:tc>
      </w:tr>
    </w:tbl>
    <w:p>
      <w:pPr>
        <w:numPr>
          <w:ilvl w:val="0"/>
          <w:numId w:val="0"/>
        </w:numPr>
        <w:rPr>
          <w:rFonts w:hint="default"/>
          <w:color w:val="auto"/>
          <w:lang w:val="en-US" w:eastAsia="zh-CN"/>
        </w:rPr>
      </w:pPr>
    </w:p>
    <w:p>
      <w:pPr>
        <w:pStyle w:val="4"/>
        <w:numPr>
          <w:ilvl w:val="0"/>
          <w:numId w:val="1"/>
        </w:numPr>
        <w:spacing w:line="400" w:lineRule="exact"/>
        <w:jc w:val="center"/>
        <w:rPr>
          <w:rStyle w:val="22"/>
          <w:rFonts w:hint="eastAsia" w:ascii="黑体" w:hAnsi="黑体" w:eastAsia="黑体" w:cs="黑体"/>
          <w:b w:val="0"/>
          <w:bCs/>
          <w:color w:val="auto"/>
          <w:sz w:val="30"/>
          <w:szCs w:val="30"/>
        </w:rPr>
      </w:pPr>
      <w:r>
        <w:rPr>
          <w:rStyle w:val="22"/>
          <w:rFonts w:hint="eastAsia" w:ascii="黑体" w:hAnsi="黑体" w:eastAsia="黑体" w:cs="黑体"/>
          <w:b w:val="0"/>
          <w:bCs/>
          <w:color w:val="auto"/>
          <w:sz w:val="30"/>
          <w:szCs w:val="30"/>
        </w:rPr>
        <w:t>类似项目业绩一览表</w:t>
      </w:r>
    </w:p>
    <w:tbl>
      <w:tblPr>
        <w:tblStyle w:val="14"/>
        <w:tblpPr w:leftFromText="180" w:rightFromText="180" w:vertAnchor="text" w:horzAnchor="page" w:tblpX="1571" w:tblpY="356"/>
        <w:tblOverlap w:val="never"/>
        <w:tblW w:w="88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3"/>
        <w:gridCol w:w="2686"/>
        <w:gridCol w:w="2361"/>
        <w:gridCol w:w="1705"/>
        <w:gridCol w:w="16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9" w:hRule="atLeast"/>
          <w:jc w:val="center"/>
        </w:trPr>
        <w:tc>
          <w:tcPr>
            <w:tcW w:w="523" w:type="dxa"/>
            <w:tcBorders>
              <w:tl2br w:val="nil"/>
              <w:tr2bl w:val="nil"/>
            </w:tcBorders>
            <w:noWrap w:val="0"/>
            <w:vAlign w:val="center"/>
          </w:tcPr>
          <w:p>
            <w:pPr>
              <w:jc w:val="center"/>
              <w:rPr>
                <w:rFonts w:hint="eastAsia" w:ascii="Times New Roman" w:hAnsi="Times New Roman" w:cs="Times New Roman"/>
                <w:b/>
                <w:color w:val="auto"/>
                <w:sz w:val="21"/>
                <w:szCs w:val="21"/>
              </w:rPr>
            </w:pPr>
            <w:r>
              <w:rPr>
                <w:rFonts w:hint="eastAsia" w:ascii="Times New Roman" w:hAnsi="Times New Roman" w:cs="Times New Roman"/>
                <w:b/>
                <w:color w:val="auto"/>
                <w:sz w:val="21"/>
                <w:szCs w:val="21"/>
              </w:rPr>
              <w:t>序号</w:t>
            </w:r>
          </w:p>
        </w:tc>
        <w:tc>
          <w:tcPr>
            <w:tcW w:w="2686" w:type="dxa"/>
            <w:tcBorders>
              <w:tl2br w:val="nil"/>
              <w:tr2bl w:val="nil"/>
            </w:tcBorders>
            <w:noWrap w:val="0"/>
            <w:vAlign w:val="center"/>
          </w:tcPr>
          <w:p>
            <w:pPr>
              <w:jc w:val="center"/>
              <w:rPr>
                <w:rFonts w:hint="eastAsia" w:ascii="Times New Roman" w:hAnsi="Times New Roman" w:cs="Times New Roman"/>
                <w:b/>
                <w:color w:val="auto"/>
                <w:sz w:val="21"/>
                <w:szCs w:val="21"/>
              </w:rPr>
            </w:pPr>
            <w:r>
              <w:rPr>
                <w:rFonts w:hint="eastAsia" w:ascii="Times New Roman" w:hAnsi="Times New Roman" w:cs="Times New Roman"/>
                <w:b/>
                <w:color w:val="auto"/>
                <w:sz w:val="21"/>
                <w:szCs w:val="21"/>
                <w:lang w:val="en-US" w:eastAsia="zh-CN"/>
              </w:rPr>
              <w:t>被服务</w:t>
            </w:r>
            <w:r>
              <w:rPr>
                <w:rFonts w:hint="eastAsia" w:ascii="Times New Roman" w:hAnsi="Times New Roman" w:cs="Times New Roman"/>
                <w:b/>
                <w:color w:val="auto"/>
                <w:sz w:val="21"/>
                <w:szCs w:val="21"/>
              </w:rPr>
              <w:t>单位名称</w:t>
            </w:r>
          </w:p>
        </w:tc>
        <w:tc>
          <w:tcPr>
            <w:tcW w:w="2361" w:type="dxa"/>
            <w:tcBorders>
              <w:tl2br w:val="nil"/>
              <w:tr2bl w:val="nil"/>
            </w:tcBorders>
            <w:noWrap w:val="0"/>
            <w:vAlign w:val="center"/>
          </w:tcPr>
          <w:p>
            <w:pPr>
              <w:jc w:val="center"/>
              <w:rPr>
                <w:rFonts w:hint="default" w:ascii="Times New Roman" w:hAnsi="Times New Roman" w:cs="Times New Roman"/>
                <w:b/>
                <w:color w:val="auto"/>
                <w:sz w:val="21"/>
                <w:szCs w:val="21"/>
                <w:lang w:val="en-US"/>
              </w:rPr>
            </w:pPr>
            <w:r>
              <w:rPr>
                <w:rFonts w:hint="eastAsia" w:cs="Times New Roman"/>
                <w:b/>
                <w:color w:val="auto"/>
                <w:sz w:val="21"/>
                <w:szCs w:val="21"/>
                <w:lang w:val="en-US" w:eastAsia="zh-CN"/>
              </w:rPr>
              <w:t>培训内容</w:t>
            </w:r>
          </w:p>
        </w:tc>
        <w:tc>
          <w:tcPr>
            <w:tcW w:w="1705" w:type="dxa"/>
            <w:tcBorders>
              <w:tl2br w:val="nil"/>
              <w:tr2bl w:val="nil"/>
            </w:tcBorders>
            <w:noWrap w:val="0"/>
            <w:vAlign w:val="center"/>
          </w:tcPr>
          <w:p>
            <w:pPr>
              <w:jc w:val="center"/>
              <w:rPr>
                <w:rFonts w:hint="eastAsia" w:ascii="Times New Roman" w:hAnsi="Times New Roman" w:cs="Times New Roman"/>
                <w:b/>
                <w:color w:val="auto"/>
                <w:sz w:val="21"/>
                <w:szCs w:val="21"/>
                <w:lang w:eastAsia="zh-CN"/>
              </w:rPr>
            </w:pPr>
            <w:r>
              <w:rPr>
                <w:rFonts w:hint="eastAsia" w:ascii="Times New Roman" w:hAnsi="Times New Roman" w:cs="Times New Roman"/>
                <w:b/>
                <w:color w:val="auto"/>
                <w:sz w:val="21"/>
                <w:szCs w:val="21"/>
                <w:lang w:eastAsia="zh-CN"/>
              </w:rPr>
              <w:t>服务时间</w:t>
            </w:r>
          </w:p>
        </w:tc>
        <w:tc>
          <w:tcPr>
            <w:tcW w:w="1605" w:type="dxa"/>
            <w:tcBorders>
              <w:tl2br w:val="nil"/>
              <w:tr2bl w:val="nil"/>
            </w:tcBorders>
            <w:noWrap w:val="0"/>
            <w:vAlign w:val="center"/>
          </w:tcPr>
          <w:p>
            <w:pPr>
              <w:jc w:val="center"/>
              <w:rPr>
                <w:rFonts w:hint="eastAsia" w:ascii="Times New Roman" w:hAnsi="Times New Roman" w:cs="Times New Roman"/>
                <w:b/>
                <w:color w:val="auto"/>
                <w:sz w:val="21"/>
                <w:szCs w:val="21"/>
                <w:lang w:eastAsia="zh-CN"/>
              </w:rPr>
            </w:pPr>
            <w:r>
              <w:rPr>
                <w:rFonts w:hint="eastAsia" w:ascii="Times New Roman" w:hAnsi="Times New Roman" w:cs="Times New Roman"/>
                <w:b/>
                <w:color w:val="auto"/>
                <w:sz w:val="21"/>
                <w:szCs w:val="21"/>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523" w:type="dxa"/>
            <w:tcBorders>
              <w:tl2br w:val="nil"/>
              <w:tr2bl w:val="nil"/>
            </w:tcBorders>
            <w:noWrap w:val="0"/>
            <w:vAlign w:val="center"/>
          </w:tcPr>
          <w:p>
            <w:pPr>
              <w:rPr>
                <w:rFonts w:hint="eastAsia" w:ascii="Times New Roman" w:hAnsi="宋体" w:cs="宋体"/>
                <w:bCs/>
                <w:color w:val="auto"/>
                <w:sz w:val="21"/>
                <w:szCs w:val="21"/>
                <w:lang w:val="en-US" w:eastAsia="zh-CN"/>
              </w:rPr>
            </w:pPr>
            <w:r>
              <w:rPr>
                <w:rFonts w:hint="eastAsia" w:ascii="Times New Roman" w:hAnsi="宋体" w:cs="宋体"/>
                <w:bCs/>
                <w:color w:val="auto"/>
                <w:sz w:val="21"/>
                <w:szCs w:val="21"/>
                <w:lang w:val="en-US" w:eastAsia="zh-CN"/>
              </w:rPr>
              <w:t>1</w:t>
            </w:r>
          </w:p>
        </w:tc>
        <w:tc>
          <w:tcPr>
            <w:tcW w:w="2686"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2361" w:type="dxa"/>
            <w:tcBorders>
              <w:tl2br w:val="nil"/>
              <w:tr2bl w:val="nil"/>
            </w:tcBorders>
            <w:noWrap w:val="0"/>
            <w:vAlign w:val="center"/>
          </w:tcPr>
          <w:p>
            <w:pPr>
              <w:pStyle w:val="7"/>
              <w:spacing w:line="360" w:lineRule="auto"/>
              <w:jc w:val="center"/>
              <w:rPr>
                <w:rFonts w:ascii="仿宋_GB2312" w:eastAsia="仿宋_GB2312" w:cs="Times New Roman"/>
                <w:bCs/>
                <w:color w:val="auto"/>
                <w:highlight w:val="none"/>
              </w:rPr>
            </w:pPr>
          </w:p>
        </w:tc>
        <w:tc>
          <w:tcPr>
            <w:tcW w:w="1705" w:type="dxa"/>
            <w:tcBorders>
              <w:tl2br w:val="nil"/>
              <w:tr2bl w:val="nil"/>
            </w:tcBorders>
            <w:noWrap w:val="0"/>
            <w:vAlign w:val="center"/>
          </w:tcPr>
          <w:p>
            <w:pPr>
              <w:pStyle w:val="7"/>
              <w:spacing w:line="360" w:lineRule="auto"/>
              <w:jc w:val="center"/>
              <w:rPr>
                <w:rFonts w:ascii="仿宋_GB2312" w:eastAsia="仿宋_GB2312" w:cs="Times New Roman"/>
                <w:bCs/>
                <w:color w:val="auto"/>
                <w:highlight w:val="none"/>
              </w:rPr>
            </w:pPr>
          </w:p>
        </w:tc>
        <w:tc>
          <w:tcPr>
            <w:tcW w:w="16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523" w:type="dxa"/>
            <w:tcBorders>
              <w:tl2br w:val="nil"/>
              <w:tr2bl w:val="nil"/>
            </w:tcBorders>
            <w:noWrap w:val="0"/>
            <w:vAlign w:val="center"/>
          </w:tcPr>
          <w:p>
            <w:pPr>
              <w:rPr>
                <w:rFonts w:hint="eastAsia" w:ascii="Times New Roman" w:hAnsi="宋体" w:cs="宋体"/>
                <w:bCs/>
                <w:color w:val="auto"/>
                <w:sz w:val="21"/>
                <w:szCs w:val="21"/>
                <w:lang w:val="en-US" w:eastAsia="zh-CN"/>
              </w:rPr>
            </w:pPr>
            <w:r>
              <w:rPr>
                <w:rFonts w:hint="eastAsia" w:ascii="Times New Roman" w:hAnsi="宋体" w:cs="宋体"/>
                <w:bCs/>
                <w:color w:val="auto"/>
                <w:sz w:val="21"/>
                <w:szCs w:val="21"/>
                <w:lang w:val="en-US" w:eastAsia="zh-CN"/>
              </w:rPr>
              <w:t>…</w:t>
            </w:r>
          </w:p>
        </w:tc>
        <w:tc>
          <w:tcPr>
            <w:tcW w:w="2686"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2361" w:type="dxa"/>
            <w:tcBorders>
              <w:tl2br w:val="nil"/>
              <w:tr2bl w:val="nil"/>
            </w:tcBorders>
            <w:noWrap w:val="0"/>
            <w:vAlign w:val="top"/>
          </w:tcPr>
          <w:p>
            <w:pPr>
              <w:pStyle w:val="7"/>
              <w:spacing w:line="360" w:lineRule="auto"/>
              <w:rPr>
                <w:rFonts w:ascii="仿宋_GB2312" w:eastAsia="仿宋_GB2312" w:cs="Times New Roman"/>
                <w:bCs/>
                <w:color w:val="auto"/>
                <w:highlight w:val="none"/>
              </w:rPr>
            </w:pPr>
          </w:p>
        </w:tc>
        <w:tc>
          <w:tcPr>
            <w:tcW w:w="17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16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523" w:type="dxa"/>
            <w:tcBorders>
              <w:tl2br w:val="nil"/>
              <w:tr2bl w:val="nil"/>
            </w:tcBorders>
            <w:noWrap w:val="0"/>
            <w:vAlign w:val="center"/>
          </w:tcPr>
          <w:p>
            <w:pPr>
              <w:rPr>
                <w:rFonts w:hint="eastAsia" w:ascii="Times New Roman" w:hAnsi="宋体" w:cs="宋体"/>
                <w:bCs/>
                <w:color w:val="auto"/>
                <w:sz w:val="21"/>
                <w:szCs w:val="21"/>
                <w:lang w:val="en-US" w:eastAsia="zh-CN"/>
              </w:rPr>
            </w:pPr>
          </w:p>
        </w:tc>
        <w:tc>
          <w:tcPr>
            <w:tcW w:w="2686"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2361" w:type="dxa"/>
            <w:tcBorders>
              <w:tl2br w:val="nil"/>
              <w:tr2bl w:val="nil"/>
            </w:tcBorders>
            <w:noWrap w:val="0"/>
            <w:vAlign w:val="top"/>
          </w:tcPr>
          <w:p>
            <w:pPr>
              <w:pStyle w:val="7"/>
              <w:spacing w:line="360" w:lineRule="auto"/>
              <w:rPr>
                <w:rFonts w:ascii="仿宋_GB2312" w:eastAsia="仿宋_GB2312" w:cs="Times New Roman"/>
                <w:bCs/>
                <w:color w:val="auto"/>
                <w:highlight w:val="none"/>
              </w:rPr>
            </w:pPr>
          </w:p>
        </w:tc>
        <w:tc>
          <w:tcPr>
            <w:tcW w:w="17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16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523" w:type="dxa"/>
            <w:tcBorders>
              <w:tl2br w:val="nil"/>
              <w:tr2bl w:val="nil"/>
            </w:tcBorders>
            <w:noWrap w:val="0"/>
            <w:vAlign w:val="center"/>
          </w:tcPr>
          <w:p>
            <w:pPr>
              <w:rPr>
                <w:rFonts w:hint="eastAsia" w:ascii="Times New Roman" w:hAnsi="宋体" w:cs="宋体"/>
                <w:bCs/>
                <w:color w:val="auto"/>
                <w:sz w:val="21"/>
                <w:szCs w:val="21"/>
                <w:lang w:val="en-US" w:eastAsia="zh-CN"/>
              </w:rPr>
            </w:pPr>
          </w:p>
        </w:tc>
        <w:tc>
          <w:tcPr>
            <w:tcW w:w="2686"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2361" w:type="dxa"/>
            <w:tcBorders>
              <w:tl2br w:val="nil"/>
              <w:tr2bl w:val="nil"/>
            </w:tcBorders>
            <w:noWrap w:val="0"/>
            <w:vAlign w:val="top"/>
          </w:tcPr>
          <w:p>
            <w:pPr>
              <w:pStyle w:val="7"/>
              <w:spacing w:line="360" w:lineRule="auto"/>
              <w:rPr>
                <w:rFonts w:ascii="仿宋_GB2312" w:eastAsia="仿宋_GB2312" w:cs="Times New Roman"/>
                <w:bCs/>
                <w:color w:val="auto"/>
                <w:highlight w:val="none"/>
              </w:rPr>
            </w:pPr>
          </w:p>
        </w:tc>
        <w:tc>
          <w:tcPr>
            <w:tcW w:w="17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16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523" w:type="dxa"/>
            <w:tcBorders>
              <w:tl2br w:val="nil"/>
              <w:tr2bl w:val="nil"/>
            </w:tcBorders>
            <w:noWrap w:val="0"/>
            <w:vAlign w:val="center"/>
          </w:tcPr>
          <w:p>
            <w:pPr>
              <w:rPr>
                <w:rFonts w:hint="eastAsia" w:ascii="Times New Roman" w:hAnsi="宋体" w:cs="宋体"/>
                <w:bCs/>
                <w:color w:val="auto"/>
                <w:sz w:val="21"/>
                <w:szCs w:val="21"/>
                <w:lang w:val="en-US" w:eastAsia="zh-CN"/>
              </w:rPr>
            </w:pPr>
          </w:p>
        </w:tc>
        <w:tc>
          <w:tcPr>
            <w:tcW w:w="2686"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2361" w:type="dxa"/>
            <w:tcBorders>
              <w:tl2br w:val="nil"/>
              <w:tr2bl w:val="nil"/>
            </w:tcBorders>
            <w:noWrap w:val="0"/>
            <w:vAlign w:val="top"/>
          </w:tcPr>
          <w:p>
            <w:pPr>
              <w:pStyle w:val="7"/>
              <w:spacing w:line="360" w:lineRule="auto"/>
              <w:rPr>
                <w:rFonts w:ascii="仿宋_GB2312" w:eastAsia="仿宋_GB2312" w:cs="Times New Roman"/>
                <w:bCs/>
                <w:color w:val="auto"/>
                <w:highlight w:val="none"/>
              </w:rPr>
            </w:pPr>
          </w:p>
        </w:tc>
        <w:tc>
          <w:tcPr>
            <w:tcW w:w="17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16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523" w:type="dxa"/>
            <w:tcBorders>
              <w:tl2br w:val="nil"/>
              <w:tr2bl w:val="nil"/>
            </w:tcBorders>
            <w:noWrap w:val="0"/>
            <w:vAlign w:val="center"/>
          </w:tcPr>
          <w:p>
            <w:pPr>
              <w:rPr>
                <w:rFonts w:hint="eastAsia" w:ascii="Times New Roman" w:hAnsi="宋体" w:cs="宋体"/>
                <w:bCs/>
                <w:color w:val="auto"/>
                <w:sz w:val="21"/>
                <w:szCs w:val="21"/>
                <w:lang w:val="en-US" w:eastAsia="zh-CN"/>
              </w:rPr>
            </w:pPr>
          </w:p>
        </w:tc>
        <w:tc>
          <w:tcPr>
            <w:tcW w:w="2686"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2361" w:type="dxa"/>
            <w:tcBorders>
              <w:tl2br w:val="nil"/>
              <w:tr2bl w:val="nil"/>
            </w:tcBorders>
            <w:noWrap w:val="0"/>
            <w:vAlign w:val="top"/>
          </w:tcPr>
          <w:p>
            <w:pPr>
              <w:pStyle w:val="7"/>
              <w:spacing w:line="360" w:lineRule="auto"/>
              <w:rPr>
                <w:rFonts w:ascii="仿宋_GB2312" w:eastAsia="仿宋_GB2312" w:cs="Times New Roman"/>
                <w:bCs/>
                <w:color w:val="auto"/>
                <w:highlight w:val="none"/>
              </w:rPr>
            </w:pPr>
          </w:p>
        </w:tc>
        <w:tc>
          <w:tcPr>
            <w:tcW w:w="17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16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523" w:type="dxa"/>
            <w:tcBorders>
              <w:tl2br w:val="nil"/>
              <w:tr2bl w:val="nil"/>
            </w:tcBorders>
            <w:noWrap w:val="0"/>
            <w:vAlign w:val="center"/>
          </w:tcPr>
          <w:p>
            <w:pPr>
              <w:rPr>
                <w:rFonts w:hint="eastAsia" w:ascii="Times New Roman" w:hAnsi="宋体" w:cs="宋体"/>
                <w:bCs/>
                <w:color w:val="auto"/>
                <w:sz w:val="21"/>
                <w:szCs w:val="21"/>
                <w:lang w:val="en-US" w:eastAsia="zh-CN"/>
              </w:rPr>
            </w:pPr>
          </w:p>
        </w:tc>
        <w:tc>
          <w:tcPr>
            <w:tcW w:w="2686"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2361" w:type="dxa"/>
            <w:tcBorders>
              <w:tl2br w:val="nil"/>
              <w:tr2bl w:val="nil"/>
            </w:tcBorders>
            <w:noWrap w:val="0"/>
            <w:vAlign w:val="top"/>
          </w:tcPr>
          <w:p>
            <w:pPr>
              <w:pStyle w:val="7"/>
              <w:spacing w:line="360" w:lineRule="auto"/>
              <w:rPr>
                <w:rFonts w:ascii="仿宋_GB2312" w:eastAsia="仿宋_GB2312" w:cs="Times New Roman"/>
                <w:bCs/>
                <w:color w:val="auto"/>
                <w:highlight w:val="none"/>
              </w:rPr>
            </w:pPr>
          </w:p>
        </w:tc>
        <w:tc>
          <w:tcPr>
            <w:tcW w:w="17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c>
          <w:tcPr>
            <w:tcW w:w="1605" w:type="dxa"/>
            <w:tcBorders>
              <w:tl2br w:val="nil"/>
              <w:tr2bl w:val="nil"/>
            </w:tcBorders>
            <w:noWrap w:val="0"/>
            <w:vAlign w:val="center"/>
          </w:tcPr>
          <w:p>
            <w:pPr>
              <w:pStyle w:val="7"/>
              <w:spacing w:line="360" w:lineRule="auto"/>
              <w:rPr>
                <w:rFonts w:ascii="仿宋_GB2312" w:eastAsia="仿宋_GB2312" w:cs="Times New Roman"/>
                <w:bCs/>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523" w:type="dxa"/>
            <w:tcBorders>
              <w:tl2br w:val="nil"/>
              <w:tr2bl w:val="nil"/>
            </w:tcBorders>
            <w:noWrap w:val="0"/>
            <w:vAlign w:val="center"/>
          </w:tcPr>
          <w:p>
            <w:pPr>
              <w:rPr>
                <w:rFonts w:hint="eastAsia" w:ascii="Times New Roman" w:hAnsi="宋体" w:cs="宋体"/>
                <w:bCs/>
                <w:color w:val="auto"/>
                <w:sz w:val="21"/>
                <w:szCs w:val="21"/>
                <w:lang w:val="en-US" w:eastAsia="zh-CN"/>
              </w:rPr>
            </w:pPr>
            <w:r>
              <w:rPr>
                <w:rFonts w:hint="eastAsia" w:ascii="Times New Roman" w:hAnsi="宋体" w:cs="宋体"/>
                <w:bCs/>
                <w:color w:val="auto"/>
                <w:sz w:val="21"/>
                <w:szCs w:val="21"/>
                <w:lang w:val="en-US" w:eastAsia="zh-CN"/>
              </w:rPr>
              <w:t>合计</w:t>
            </w:r>
          </w:p>
        </w:tc>
        <w:tc>
          <w:tcPr>
            <w:tcW w:w="2686" w:type="dxa"/>
            <w:tcBorders>
              <w:tl2br w:val="nil"/>
              <w:tr2bl w:val="nil"/>
            </w:tcBorders>
            <w:noWrap w:val="0"/>
            <w:vAlign w:val="center"/>
          </w:tcPr>
          <w:p>
            <w:pPr>
              <w:pStyle w:val="7"/>
              <w:spacing w:line="360" w:lineRule="auto"/>
              <w:ind w:firstLine="315" w:firstLineChars="150"/>
              <w:rPr>
                <w:rFonts w:ascii="仿宋_GB2312" w:eastAsia="仿宋_GB2312" w:cs="Times New Roman"/>
                <w:bCs/>
                <w:color w:val="auto"/>
                <w:highlight w:val="none"/>
              </w:rPr>
            </w:pPr>
          </w:p>
        </w:tc>
        <w:tc>
          <w:tcPr>
            <w:tcW w:w="2361" w:type="dxa"/>
            <w:tcBorders>
              <w:tl2br w:val="nil"/>
              <w:tr2bl w:val="nil"/>
            </w:tcBorders>
            <w:noWrap w:val="0"/>
            <w:vAlign w:val="top"/>
          </w:tcPr>
          <w:p>
            <w:pPr>
              <w:pStyle w:val="7"/>
              <w:spacing w:line="360" w:lineRule="auto"/>
              <w:ind w:firstLine="315" w:firstLineChars="150"/>
              <w:rPr>
                <w:rFonts w:ascii="仿宋_GB2312" w:eastAsia="仿宋_GB2312" w:cs="Times New Roman"/>
                <w:bCs/>
                <w:color w:val="auto"/>
                <w:highlight w:val="none"/>
              </w:rPr>
            </w:pPr>
          </w:p>
        </w:tc>
        <w:tc>
          <w:tcPr>
            <w:tcW w:w="1705" w:type="dxa"/>
            <w:tcBorders>
              <w:tl2br w:val="nil"/>
              <w:tr2bl w:val="nil"/>
            </w:tcBorders>
            <w:noWrap w:val="0"/>
            <w:vAlign w:val="center"/>
          </w:tcPr>
          <w:p>
            <w:pPr>
              <w:pStyle w:val="7"/>
              <w:spacing w:line="360" w:lineRule="auto"/>
              <w:ind w:firstLine="315" w:firstLineChars="150"/>
              <w:rPr>
                <w:rFonts w:ascii="仿宋_GB2312" w:eastAsia="仿宋_GB2312" w:cs="Times New Roman"/>
                <w:bCs/>
                <w:color w:val="auto"/>
                <w:highlight w:val="none"/>
              </w:rPr>
            </w:pPr>
          </w:p>
        </w:tc>
        <w:tc>
          <w:tcPr>
            <w:tcW w:w="1605" w:type="dxa"/>
            <w:tcBorders>
              <w:tl2br w:val="nil"/>
              <w:tr2bl w:val="nil"/>
            </w:tcBorders>
            <w:noWrap w:val="0"/>
            <w:vAlign w:val="center"/>
          </w:tcPr>
          <w:p>
            <w:pPr>
              <w:pStyle w:val="7"/>
              <w:spacing w:line="360" w:lineRule="auto"/>
              <w:ind w:firstLine="315" w:firstLineChars="150"/>
              <w:rPr>
                <w:rFonts w:ascii="仿宋_GB2312" w:eastAsia="仿宋_GB2312" w:cs="Times New Roman"/>
                <w:bCs/>
                <w:color w:val="auto"/>
                <w:highlight w:val="none"/>
              </w:rPr>
            </w:pPr>
          </w:p>
        </w:tc>
      </w:tr>
    </w:tbl>
    <w:p>
      <w:pPr>
        <w:pStyle w:val="2"/>
        <w:rPr>
          <w:rFonts w:hint="eastAsia" w:ascii="仿宋_GB2312" w:hAnsi="仿宋_GB2312" w:eastAsia="仿宋_GB2312" w:cs="仿宋_GB2312"/>
          <w:b/>
          <w:bCs w:val="0"/>
          <w:color w:val="auto"/>
          <w:kern w:val="2"/>
          <w:sz w:val="24"/>
          <w:szCs w:val="24"/>
          <w:lang w:val="en-US" w:eastAsia="zh-CN" w:bidi="ar-SA"/>
        </w:rPr>
      </w:pPr>
      <w:r>
        <w:rPr>
          <w:rFonts w:hint="eastAsia" w:ascii="仿宋_GB2312" w:hAnsi="仿宋_GB2312" w:eastAsia="仿宋_GB2312" w:cs="仿宋_GB2312"/>
          <w:b/>
          <w:bCs w:val="0"/>
          <w:color w:val="auto"/>
          <w:kern w:val="2"/>
          <w:sz w:val="24"/>
          <w:szCs w:val="24"/>
          <w:lang w:val="en-US" w:eastAsia="zh-CN" w:bidi="ar-SA"/>
        </w:rPr>
        <w:t>注：请提供合同关键页等复印件作为证明材料</w:t>
      </w:r>
    </w:p>
    <w:p>
      <w:pPr>
        <w:pStyle w:val="2"/>
        <w:rPr>
          <w:rFonts w:hint="eastAsia" w:ascii="仿宋_GB2312" w:hAnsi="仿宋_GB2312" w:eastAsia="仿宋_GB2312" w:cs="仿宋_GB2312"/>
          <w:bCs/>
          <w:color w:val="auto"/>
          <w:kern w:val="2"/>
          <w:sz w:val="28"/>
          <w:szCs w:val="28"/>
          <w:lang w:val="en-US" w:eastAsia="zh-CN" w:bidi="ar-SA"/>
        </w:rPr>
      </w:pPr>
    </w:p>
    <w:p>
      <w:pPr>
        <w:pStyle w:val="2"/>
        <w:spacing w:line="360" w:lineRule="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比选申请人名称（单位公章）：</w:t>
      </w:r>
    </w:p>
    <w:p>
      <w:pPr>
        <w:pStyle w:val="2"/>
        <w:spacing w:line="360" w:lineRule="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法定代表人或授权代表（签字或加盖个人名章）：</w:t>
      </w:r>
    </w:p>
    <w:p>
      <w:pPr>
        <w:pStyle w:val="2"/>
        <w:spacing w:line="360" w:lineRule="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日    期：</w:t>
      </w:r>
    </w:p>
    <w:p>
      <w:pPr>
        <w:pStyle w:val="4"/>
        <w:bidi w:val="0"/>
        <w:jc w:val="center"/>
        <w:rPr>
          <w:rFonts w:hint="eastAsia" w:hAnsi="宋体" w:eastAsia="宋体"/>
          <w:b/>
          <w:color w:val="auto"/>
          <w:sz w:val="36"/>
          <w:szCs w:val="36"/>
        </w:rPr>
      </w:pPr>
      <w:r>
        <w:rPr>
          <w:rStyle w:val="22"/>
          <w:rFonts w:hint="eastAsia" w:ascii="黑体" w:hAnsi="黑体" w:eastAsia="黑体" w:cs="黑体"/>
          <w:b w:val="0"/>
          <w:bCs/>
          <w:color w:val="auto"/>
          <w:sz w:val="30"/>
          <w:szCs w:val="30"/>
          <w:lang w:val="en-US" w:eastAsia="zh-CN"/>
        </w:rPr>
        <w:t xml:space="preserve">（六）培训方案     </w:t>
      </w:r>
      <w:r>
        <w:rPr>
          <w:rFonts w:hint="eastAsia" w:hAnsi="宋体" w:eastAsia="宋体" w:cs="宋体"/>
          <w:color w:val="auto"/>
          <w:sz w:val="24"/>
        </w:rPr>
        <w:t xml:space="preserve">                      </w:t>
      </w:r>
    </w:p>
    <w:p>
      <w:pPr>
        <w:pStyle w:val="23"/>
        <w:jc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（格式不限，内容自拟）</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注：比选申请人应根据天然气发电项目生产准备人员专业理论知识要求，科学设置课程和具体内容，编制详细培训方案。该方案至少包含以下内容：</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1.对比选文件技术部分的全部内容逐条作出答复、响应。</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2.比选申请人须提供完整培训方案。</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3.本比选文件没有提到而比选申请人认为有必要说明的其它问题。</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4.比选申请人应结合项目实际情况，制定详细的培训计划书，包含：培训内容、投入人员、课程安排、教学设施配置、应急处置措施等。</w:t>
      </w:r>
    </w:p>
    <w:p>
      <w:pPr>
        <w:pStyle w:val="23"/>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color w:val="auto"/>
        </w:rPr>
      </w:pPr>
    </w:p>
    <w:p>
      <w:pPr>
        <w:pStyle w:val="23"/>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color w:val="auto"/>
        </w:rPr>
      </w:pPr>
    </w:p>
    <w:p>
      <w:pPr>
        <w:pStyle w:val="2"/>
        <w:spacing w:line="360" w:lineRule="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比选申请人名称（单位公章）：</w:t>
      </w:r>
    </w:p>
    <w:p>
      <w:pPr>
        <w:pStyle w:val="2"/>
        <w:spacing w:line="360" w:lineRule="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法定代表人或授权代表（签字或加盖个人名章）：</w:t>
      </w:r>
    </w:p>
    <w:p>
      <w:pPr>
        <w:pStyle w:val="2"/>
        <w:spacing w:line="360" w:lineRule="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日    期：</w:t>
      </w:r>
      <w:bookmarkStart w:id="10" w:name="_Toc484616937"/>
      <w:r>
        <w:rPr>
          <w:rFonts w:hint="eastAsia" w:ascii="仿宋_GB2312" w:hAnsi="仿宋_GB2312" w:eastAsia="仿宋_GB2312" w:cs="仿宋_GB2312"/>
          <w:bCs/>
          <w:color w:val="auto"/>
          <w:kern w:val="2"/>
          <w:sz w:val="28"/>
          <w:szCs w:val="28"/>
          <w:lang w:val="en-US" w:eastAsia="zh-CN" w:bidi="ar-SA"/>
        </w:rPr>
        <w:t xml:space="preserve"> </w:t>
      </w:r>
      <w:bookmarkEnd w:id="10"/>
      <w:r>
        <w:rPr>
          <w:rFonts w:hint="eastAsia" w:ascii="仿宋_GB2312" w:hAnsi="仿宋_GB2312" w:eastAsia="仿宋_GB2312" w:cs="仿宋_GB2312"/>
          <w:bCs/>
          <w:color w:val="auto"/>
          <w:kern w:val="2"/>
          <w:sz w:val="28"/>
          <w:szCs w:val="28"/>
          <w:lang w:val="en-US" w:eastAsia="zh-CN" w:bidi="ar-SA"/>
        </w:rPr>
        <w:t xml:space="preserve"> </w:t>
      </w:r>
    </w:p>
    <w:p>
      <w:pPr>
        <w:pStyle w:val="4"/>
        <w:bidi w:val="0"/>
        <w:jc w:val="center"/>
        <w:rPr>
          <w:rStyle w:val="22"/>
          <w:rFonts w:hint="eastAsia" w:ascii="黑体" w:hAnsi="黑体" w:eastAsia="黑体" w:cs="黑体"/>
          <w:b w:val="0"/>
          <w:bCs/>
          <w:color w:val="auto"/>
          <w:sz w:val="30"/>
          <w:szCs w:val="30"/>
          <w:lang w:val="en-US" w:eastAsia="zh-CN"/>
        </w:rPr>
      </w:pPr>
      <w:r>
        <w:rPr>
          <w:rStyle w:val="22"/>
          <w:rFonts w:hint="eastAsia" w:ascii="黑体" w:hAnsi="黑体" w:eastAsia="黑体" w:cs="黑体"/>
          <w:b w:val="0"/>
          <w:bCs/>
          <w:color w:val="auto"/>
          <w:sz w:val="30"/>
          <w:szCs w:val="30"/>
          <w:lang w:val="en-US" w:eastAsia="zh-CN"/>
        </w:rPr>
        <w:t>（七）比选报价表</w:t>
      </w:r>
    </w:p>
    <w:p>
      <w:pPr>
        <w:spacing w:line="360" w:lineRule="auto"/>
        <w:jc w:val="left"/>
        <w:rPr>
          <w:rFonts w:ascii="宋体" w:hAnsi="宋体" w:cs="宋体"/>
          <w:b/>
          <w:color w:val="auto"/>
          <w:sz w:val="24"/>
          <w:u w:val="single"/>
        </w:rPr>
      </w:pPr>
      <w:r>
        <w:rPr>
          <w:rFonts w:hint="eastAsia" w:ascii="宋体" w:hAnsi="宋体" w:cs="宋体"/>
          <w:b/>
          <w:color w:val="auto"/>
          <w:sz w:val="24"/>
        </w:rPr>
        <w:t>项目名称：</w:t>
      </w:r>
    </w:p>
    <w:p>
      <w:pPr>
        <w:spacing w:line="360" w:lineRule="auto"/>
        <w:jc w:val="left"/>
        <w:rPr>
          <w:rFonts w:ascii="宋体" w:hAnsi="宋体" w:cs="宋体"/>
          <w:b/>
          <w:color w:val="auto"/>
          <w:sz w:val="24"/>
        </w:rPr>
      </w:pPr>
      <w:r>
        <w:rPr>
          <w:rFonts w:hint="eastAsia" w:ascii="宋体" w:hAnsi="宋体" w:cs="宋体"/>
          <w:b/>
          <w:color w:val="auto"/>
          <w:sz w:val="24"/>
        </w:rPr>
        <w:t>项目编号：</w:t>
      </w:r>
    </w:p>
    <w:tbl>
      <w:tblPr>
        <w:tblStyle w:val="15"/>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415"/>
        <w:gridCol w:w="2010"/>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4" w:type="dxa"/>
            <w:noWrap w:val="0"/>
            <w:vAlign w:val="center"/>
          </w:tcPr>
          <w:p>
            <w:pPr>
              <w:spacing w:after="50" w:line="420" w:lineRule="exact"/>
              <w:jc w:val="center"/>
              <w:rPr>
                <w:rFonts w:hint="eastAsia" w:ascii="宋体" w:hAnsi="宋体" w:eastAsia="宋体" w:cs="Times New Roman"/>
                <w:b/>
                <w:bCs w:val="0"/>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序号</w:t>
            </w:r>
          </w:p>
        </w:tc>
        <w:tc>
          <w:tcPr>
            <w:tcW w:w="3415" w:type="dxa"/>
            <w:noWrap w:val="0"/>
            <w:vAlign w:val="top"/>
          </w:tcPr>
          <w:p>
            <w:pPr>
              <w:spacing w:after="50" w:line="420" w:lineRule="exact"/>
              <w:jc w:val="center"/>
              <w:rPr>
                <w:rFonts w:hint="eastAsia" w:ascii="宋体" w:hAnsi="宋体" w:eastAsia="宋体" w:cs="Times New Roman"/>
                <w:b/>
                <w:bCs w:val="0"/>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项目名称</w:t>
            </w:r>
          </w:p>
        </w:tc>
        <w:tc>
          <w:tcPr>
            <w:tcW w:w="2010" w:type="dxa"/>
            <w:noWrap w:val="0"/>
            <w:vAlign w:val="top"/>
          </w:tcPr>
          <w:p>
            <w:pPr>
              <w:spacing w:after="50" w:line="420" w:lineRule="exact"/>
              <w:jc w:val="center"/>
              <w:rPr>
                <w:rFonts w:hint="eastAsia" w:ascii="宋体" w:hAnsi="宋体" w:eastAsia="宋体" w:cs="Times New Roman"/>
                <w:b/>
                <w:bCs w:val="0"/>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报价</w:t>
            </w:r>
            <w:r>
              <w:rPr>
                <w:rFonts w:hint="eastAsia" w:ascii="宋体" w:hAnsi="宋体" w:cs="Times New Roman"/>
                <w:b/>
                <w:bCs w:val="0"/>
                <w:color w:val="auto"/>
                <w:sz w:val="21"/>
                <w:szCs w:val="21"/>
                <w:highlight w:val="none"/>
                <w:lang w:val="en-US" w:eastAsia="zh-CN"/>
              </w:rPr>
              <w:t>（元）</w:t>
            </w:r>
          </w:p>
        </w:tc>
        <w:tc>
          <w:tcPr>
            <w:tcW w:w="2658" w:type="dxa"/>
            <w:noWrap w:val="0"/>
            <w:vAlign w:val="top"/>
          </w:tcPr>
          <w:p>
            <w:pPr>
              <w:spacing w:after="50" w:line="420" w:lineRule="exact"/>
              <w:jc w:val="center"/>
              <w:rPr>
                <w:rFonts w:hint="default" w:ascii="宋体" w:hAnsi="宋体" w:eastAsia="宋体" w:cs="Times New Roman"/>
                <w:b/>
                <w:bCs w:val="0"/>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4" w:type="dxa"/>
            <w:noWrap w:val="0"/>
            <w:vAlign w:val="center"/>
          </w:tcPr>
          <w:p>
            <w:pPr>
              <w:spacing w:after="50" w:line="420" w:lineRule="exact"/>
              <w:jc w:val="center"/>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1</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专业理论课培训费</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p>
        </w:tc>
        <w:tc>
          <w:tcPr>
            <w:tcW w:w="265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报价为每班每天培训费（报价人需要明确每班学员人数），含老师课酬、班主任费、场地费等。按实际培训天数结算。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spacing w:after="50" w:line="420" w:lineRule="exact"/>
              <w:jc w:val="center"/>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2</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教材资料费、教学用品、培训证书、保险等</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p>
        </w:tc>
        <w:tc>
          <w:tcPr>
            <w:tcW w:w="265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报价为每个人的费用，按实际人数结算。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spacing w:after="50" w:line="420" w:lineRule="exact"/>
              <w:jc w:val="center"/>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3</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学员住宿费</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p>
        </w:tc>
        <w:tc>
          <w:tcPr>
            <w:tcW w:w="265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报价为每个房间每天的费用（双人标间），最终按实际入住天数、房间数结算。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spacing w:after="50" w:line="420" w:lineRule="exact"/>
              <w:jc w:val="center"/>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4</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餐费</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p>
        </w:tc>
        <w:tc>
          <w:tcPr>
            <w:tcW w:w="265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报价为每人每天的餐费标准（报价人需明确餐标内容），按实际用餐天数结算。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spacing w:after="50" w:line="420" w:lineRule="exact"/>
              <w:jc w:val="center"/>
              <w:rPr>
                <w:rFonts w:hint="default" w:ascii="宋体" w:hAnsi="宋体" w:eastAsia="宋体" w:cs="Times New Roman"/>
                <w:bCs/>
                <w:color w:val="auto"/>
                <w:sz w:val="21"/>
                <w:szCs w:val="21"/>
                <w:highlight w:val="none"/>
                <w:lang w:val="en-US" w:eastAsia="zh-CN"/>
              </w:rPr>
            </w:pP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合计金额</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Cs/>
                <w:color w:val="auto"/>
                <w:sz w:val="21"/>
                <w:szCs w:val="21"/>
                <w:highlight w:val="none"/>
                <w:lang w:val="en-US" w:eastAsia="zh-CN"/>
              </w:rPr>
            </w:pPr>
          </w:p>
        </w:tc>
        <w:tc>
          <w:tcPr>
            <w:tcW w:w="265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spacing w:after="50" w:line="420" w:lineRule="exact"/>
              <w:rPr>
                <w:rFonts w:hint="eastAsia" w:ascii="宋体" w:hAnsi="宋体" w:eastAsia="宋体" w:cs="Times New Roman"/>
                <w:bCs/>
                <w:color w:val="auto"/>
                <w:sz w:val="21"/>
                <w:szCs w:val="21"/>
                <w:highlight w:val="none"/>
                <w:lang w:val="en-US" w:eastAsia="zh-CN"/>
              </w:rPr>
            </w:pP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报价说明</w:t>
            </w:r>
          </w:p>
        </w:tc>
        <w:tc>
          <w:tcPr>
            <w:tcW w:w="466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1.以上各项报价均为含税价，所含增值税税率：**%。</w:t>
            </w:r>
          </w:p>
        </w:tc>
      </w:tr>
    </w:tbl>
    <w:p>
      <w:pPr>
        <w:adjustRightInd w:val="0"/>
        <w:snapToGrid w:val="0"/>
        <w:spacing w:line="360" w:lineRule="auto"/>
        <w:rPr>
          <w:rFonts w:ascii="宋体" w:hAnsi="宋体" w:cs="宋体"/>
          <w:b/>
          <w:color w:val="auto"/>
          <w:sz w:val="24"/>
        </w:rPr>
      </w:pPr>
    </w:p>
    <w:p>
      <w:pPr>
        <w:pStyle w:val="2"/>
        <w:rPr>
          <w:rFonts w:hint="eastAsia" w:ascii="仿宋_GB2312" w:hAnsi="仿宋_GB2312" w:eastAsia="仿宋_GB2312" w:cs="仿宋_GB2312"/>
          <w:b/>
          <w:bCs w:val="0"/>
          <w:color w:val="auto"/>
          <w:kern w:val="2"/>
          <w:sz w:val="24"/>
          <w:szCs w:val="24"/>
          <w:lang w:val="en-US" w:eastAsia="zh-CN" w:bidi="ar-SA"/>
        </w:rPr>
      </w:pPr>
      <w:r>
        <w:rPr>
          <w:rFonts w:hint="eastAsia" w:ascii="仿宋_GB2312" w:hAnsi="仿宋_GB2312" w:eastAsia="仿宋_GB2312" w:cs="仿宋_GB2312"/>
          <w:b/>
          <w:bCs w:val="0"/>
          <w:color w:val="auto"/>
          <w:kern w:val="2"/>
          <w:sz w:val="24"/>
          <w:szCs w:val="24"/>
          <w:lang w:val="en-US" w:eastAsia="zh-CN" w:bidi="ar-SA"/>
        </w:rPr>
        <w:t>注：</w:t>
      </w:r>
    </w:p>
    <w:p>
      <w:pPr>
        <w:pStyle w:val="2"/>
        <w:numPr>
          <w:ilvl w:val="0"/>
          <w:numId w:val="0"/>
        </w:numPr>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1.以上各项报价为包干价，包含税费、管理费等一切费用。</w:t>
      </w:r>
    </w:p>
    <w:p>
      <w:pPr>
        <w:pStyle w:val="2"/>
        <w:rPr>
          <w:rFonts w:hint="eastAsia" w:ascii="仿宋_GB2312" w:hAnsi="仿宋_GB2312" w:eastAsia="仿宋_GB2312" w:cs="仿宋_GB2312"/>
          <w:b/>
          <w:bCs w:val="0"/>
          <w:color w:val="auto"/>
          <w:kern w:val="2"/>
          <w:sz w:val="24"/>
          <w:szCs w:val="24"/>
          <w:lang w:val="en-US" w:eastAsia="zh-CN" w:bidi="ar-SA"/>
        </w:rPr>
      </w:pPr>
      <w:r>
        <w:rPr>
          <w:rFonts w:hint="eastAsia" w:ascii="仿宋_GB2312" w:hAnsi="仿宋_GB2312" w:eastAsia="仿宋_GB2312" w:cs="仿宋_GB2312"/>
          <w:b/>
          <w:bCs w:val="0"/>
          <w:color w:val="auto"/>
          <w:kern w:val="2"/>
          <w:sz w:val="24"/>
          <w:szCs w:val="24"/>
          <w:lang w:val="en-US" w:eastAsia="zh-CN" w:bidi="ar-SA"/>
        </w:rPr>
        <w:t>2.以上表格如不能完全表达清楚报价人认为必要的费用明细，报价人可自行补充。</w:t>
      </w:r>
    </w:p>
    <w:p>
      <w:pPr>
        <w:ind w:firstLine="480" w:firstLineChars="200"/>
        <w:rPr>
          <w:color w:val="auto"/>
          <w:sz w:val="24"/>
        </w:rPr>
      </w:pPr>
    </w:p>
    <w:p>
      <w:pPr>
        <w:rPr>
          <w:color w:val="auto"/>
          <w:sz w:val="32"/>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比选申请人名称（盖单位公章）： </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法定代表人授权代表（签字或盖章）：</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日      期： 年 月 日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textAlignment w:val="auto"/>
        <w:rPr>
          <w:rFonts w:hint="eastAsia" w:ascii="黑体" w:hAnsi="黑体" w:eastAsia="黑体" w:cs="黑体"/>
          <w:b w:val="0"/>
          <w:bCs w:val="0"/>
          <w:color w:val="auto"/>
          <w:sz w:val="28"/>
          <w:szCs w:val="28"/>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四、比选保证金缴纳及退还</w:t>
      </w:r>
    </w:p>
    <w:p>
      <w:pPr>
        <w:pStyle w:val="2"/>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楷体_GB2312" w:hAnsi="楷体_GB2312" w:eastAsia="楷体_GB2312" w:cs="楷体_GB2312"/>
          <w:b w:val="0"/>
          <w:bCs/>
          <w:color w:val="auto"/>
          <w:kern w:val="2"/>
          <w:sz w:val="28"/>
          <w:szCs w:val="28"/>
          <w:lang w:val="en-US" w:eastAsia="zh-CN" w:bidi="ar-SA"/>
        </w:rPr>
      </w:pPr>
      <w:r>
        <w:rPr>
          <w:rFonts w:hint="eastAsia" w:ascii="楷体_GB2312" w:hAnsi="楷体_GB2312" w:eastAsia="楷体_GB2312" w:cs="楷体_GB2312"/>
          <w:b w:val="0"/>
          <w:bCs/>
          <w:color w:val="auto"/>
          <w:kern w:val="2"/>
          <w:sz w:val="28"/>
          <w:szCs w:val="28"/>
          <w:lang w:val="en-US" w:eastAsia="zh-CN" w:bidi="ar-SA"/>
        </w:rPr>
        <w:t>（一）已按比选文件要求提供比选保证金。</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楷体_GB2312" w:hAnsi="楷体_GB2312" w:eastAsia="楷体_GB2312" w:cs="楷体_GB2312"/>
          <w:b w:val="0"/>
          <w:bCs/>
          <w:color w:val="auto"/>
          <w:sz w:val="28"/>
          <w:szCs w:val="28"/>
          <w:highlight w:val="none"/>
          <w:lang w:val="en-US" w:eastAsia="zh-CN"/>
        </w:rPr>
      </w:pPr>
      <w:r>
        <w:rPr>
          <w:rFonts w:hint="eastAsia" w:ascii="楷体_GB2312" w:hAnsi="楷体_GB2312" w:eastAsia="楷体_GB2312" w:cs="楷体_GB2312"/>
          <w:b w:val="0"/>
          <w:bCs/>
          <w:color w:val="auto"/>
          <w:sz w:val="28"/>
          <w:szCs w:val="28"/>
          <w:highlight w:val="none"/>
          <w:lang w:eastAsia="zh-CN"/>
        </w:rPr>
        <w:t>（</w:t>
      </w:r>
      <w:r>
        <w:rPr>
          <w:rFonts w:hint="eastAsia" w:ascii="楷体_GB2312" w:hAnsi="楷体_GB2312" w:eastAsia="楷体_GB2312" w:cs="楷体_GB2312"/>
          <w:b w:val="0"/>
          <w:bCs/>
          <w:color w:val="auto"/>
          <w:sz w:val="28"/>
          <w:szCs w:val="28"/>
          <w:highlight w:val="none"/>
          <w:lang w:val="en-US" w:eastAsia="zh-CN"/>
        </w:rPr>
        <w:t>二</w:t>
      </w:r>
      <w:r>
        <w:rPr>
          <w:rFonts w:hint="eastAsia" w:ascii="楷体_GB2312" w:hAnsi="楷体_GB2312" w:eastAsia="楷体_GB2312" w:cs="楷体_GB2312"/>
          <w:b w:val="0"/>
          <w:bCs/>
          <w:color w:val="auto"/>
          <w:sz w:val="28"/>
          <w:szCs w:val="28"/>
          <w:highlight w:val="none"/>
          <w:lang w:eastAsia="zh-CN"/>
        </w:rPr>
        <w:t>）</w:t>
      </w:r>
      <w:r>
        <w:rPr>
          <w:rFonts w:hint="eastAsia" w:ascii="楷体_GB2312" w:hAnsi="楷体_GB2312" w:eastAsia="楷体_GB2312" w:cs="楷体_GB2312"/>
          <w:b w:val="0"/>
          <w:bCs/>
          <w:color w:val="auto"/>
          <w:sz w:val="28"/>
          <w:szCs w:val="28"/>
          <w:highlight w:val="none"/>
        </w:rPr>
        <w:t>比选保证金</w:t>
      </w:r>
      <w:r>
        <w:rPr>
          <w:rFonts w:hint="eastAsia" w:ascii="楷体_GB2312" w:hAnsi="楷体_GB2312" w:eastAsia="楷体_GB2312" w:cs="楷体_GB2312"/>
          <w:b w:val="0"/>
          <w:bCs/>
          <w:color w:val="auto"/>
          <w:sz w:val="28"/>
          <w:szCs w:val="28"/>
          <w:highlight w:val="none"/>
          <w:lang w:val="en-US" w:eastAsia="zh-CN"/>
        </w:rPr>
        <w:t>退还</w:t>
      </w:r>
    </w:p>
    <w:p>
      <w:pPr>
        <w:pStyle w:val="18"/>
        <w:rPr>
          <w:rFonts w:hint="eastAsia"/>
          <w:color w:val="auto"/>
          <w:lang w:val="en-US" w:eastAsia="zh-CN"/>
        </w:rPr>
      </w:pPr>
    </w:p>
    <w:p>
      <w:pPr>
        <w:spacing w:line="360" w:lineRule="auto"/>
        <w:ind w:left="279" w:leftChars="133" w:firstLine="420" w:firstLineChars="150"/>
        <w:jc w:val="left"/>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1.</w:t>
      </w:r>
      <w:r>
        <w:rPr>
          <w:rFonts w:hint="eastAsia" w:ascii="仿宋_GB2312" w:hAnsi="仿宋_GB2312" w:eastAsia="仿宋_GB2312" w:cs="仿宋_GB2312"/>
          <w:bCs/>
          <w:color w:val="auto"/>
          <w:sz w:val="28"/>
          <w:szCs w:val="28"/>
        </w:rPr>
        <w:t>比选有效期内，中选人得到中选电话通知或收到中选通知书（中选人需要时）后，中选人放弃中选项目、无正当理由不与比选人签订合同、在签订合同时向比选人提出附加条件、更改合同实质性内容或者拒不提交所要求的履约保证金的，比选保证金不予退还；给比选人造成的损失超过比选保证金数额的，中选人应对超过部分予以赔偿。</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2.比选人在与中标人签订合同后14日内退还未中标人比选保证金。</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（1）通过银行转账提交比选保证金的，比选申请人须准确填写附表，与比选申请文件一并递交。</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（2）提交保函比选保证金的，比选申请人须准确填写附表，与比选申请文件一并递交，由比选人退还其保函原件。</w:t>
      </w:r>
    </w:p>
    <w:p>
      <w:pPr>
        <w:pStyle w:val="2"/>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4"/>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4" w:type="dxa"/>
            <w:tcBorders>
              <w:top w:val="single" w:color="auto" w:sz="4" w:space="0"/>
              <w:left w:val="single" w:color="auto" w:sz="4" w:space="0"/>
              <w:bottom w:val="single" w:color="auto" w:sz="4" w:space="0"/>
              <w:right w:val="single" w:color="auto" w:sz="4" w:space="0"/>
            </w:tcBorders>
          </w:tcPr>
          <w:p>
            <w:pPr>
              <w:spacing w:after="50" w:line="420" w:lineRule="exact"/>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单位名称</w:t>
            </w:r>
          </w:p>
        </w:tc>
        <w:tc>
          <w:tcPr>
            <w:tcW w:w="460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4" w:type="dxa"/>
            <w:tcBorders>
              <w:top w:val="single" w:color="auto" w:sz="4" w:space="0"/>
              <w:left w:val="single" w:color="auto" w:sz="4" w:space="0"/>
              <w:bottom w:val="single" w:color="auto" w:sz="4" w:space="0"/>
              <w:right w:val="single" w:color="auto" w:sz="4" w:space="0"/>
            </w:tcBorders>
          </w:tcPr>
          <w:p>
            <w:pPr>
              <w:spacing w:after="50" w:line="420" w:lineRule="exact"/>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法定代表人或比选联系人</w:t>
            </w:r>
          </w:p>
        </w:tc>
        <w:tc>
          <w:tcPr>
            <w:tcW w:w="460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4" w:type="dxa"/>
            <w:tcBorders>
              <w:top w:val="single" w:color="auto" w:sz="4" w:space="0"/>
              <w:left w:val="single" w:color="auto" w:sz="4" w:space="0"/>
              <w:bottom w:val="single" w:color="auto" w:sz="4" w:space="0"/>
              <w:right w:val="single" w:color="auto" w:sz="4" w:space="0"/>
            </w:tcBorders>
          </w:tcPr>
          <w:p>
            <w:pPr>
              <w:spacing w:after="50" w:line="420" w:lineRule="exact"/>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通讯地址</w:t>
            </w:r>
          </w:p>
        </w:tc>
        <w:tc>
          <w:tcPr>
            <w:tcW w:w="460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4" w:type="dxa"/>
            <w:tcBorders>
              <w:top w:val="single" w:color="auto" w:sz="4" w:space="0"/>
              <w:left w:val="single" w:color="auto" w:sz="4" w:space="0"/>
              <w:bottom w:val="single" w:color="auto" w:sz="4" w:space="0"/>
              <w:right w:val="single" w:color="auto" w:sz="4" w:space="0"/>
            </w:tcBorders>
          </w:tcPr>
          <w:p>
            <w:pPr>
              <w:spacing w:after="50" w:line="420" w:lineRule="exact"/>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开户名称</w:t>
            </w:r>
          </w:p>
        </w:tc>
        <w:tc>
          <w:tcPr>
            <w:tcW w:w="460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4" w:type="dxa"/>
            <w:tcBorders>
              <w:top w:val="single" w:color="auto" w:sz="4" w:space="0"/>
              <w:left w:val="single" w:color="auto" w:sz="4" w:space="0"/>
              <w:bottom w:val="single" w:color="auto" w:sz="4" w:space="0"/>
              <w:right w:val="single" w:color="auto" w:sz="4" w:space="0"/>
            </w:tcBorders>
          </w:tcPr>
          <w:p>
            <w:pPr>
              <w:spacing w:after="50" w:line="420" w:lineRule="exact"/>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开户银行</w:t>
            </w:r>
          </w:p>
        </w:tc>
        <w:tc>
          <w:tcPr>
            <w:tcW w:w="460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4" w:type="dxa"/>
            <w:tcBorders>
              <w:top w:val="single" w:color="auto" w:sz="4" w:space="0"/>
              <w:left w:val="single" w:color="auto" w:sz="4" w:space="0"/>
              <w:bottom w:val="single" w:color="auto" w:sz="4" w:space="0"/>
              <w:right w:val="single" w:color="auto" w:sz="4" w:space="0"/>
            </w:tcBorders>
          </w:tcPr>
          <w:p>
            <w:pPr>
              <w:spacing w:after="50" w:line="420" w:lineRule="exact"/>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账号</w:t>
            </w:r>
          </w:p>
        </w:tc>
        <w:tc>
          <w:tcPr>
            <w:tcW w:w="460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4" w:type="dxa"/>
            <w:tcBorders>
              <w:top w:val="single" w:color="auto" w:sz="4" w:space="0"/>
              <w:left w:val="single" w:color="auto" w:sz="4" w:space="0"/>
              <w:bottom w:val="single" w:color="auto" w:sz="4" w:space="0"/>
              <w:right w:val="single" w:color="auto" w:sz="4" w:space="0"/>
            </w:tcBorders>
          </w:tcPr>
          <w:p>
            <w:pPr>
              <w:spacing w:after="50" w:line="420" w:lineRule="exact"/>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移动电话</w:t>
            </w:r>
          </w:p>
        </w:tc>
        <w:tc>
          <w:tcPr>
            <w:tcW w:w="460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color w:val="auto"/>
                <w:sz w:val="21"/>
                <w:szCs w:val="21"/>
                <w:highlight w:val="none"/>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五、商务要求</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Cs/>
          <w:color w:val="auto"/>
          <w:kern w:val="2"/>
          <w:sz w:val="28"/>
          <w:szCs w:val="28"/>
          <w:lang w:val="en-US" w:eastAsia="zh-CN" w:bidi="ar-SA"/>
        </w:rPr>
      </w:pPr>
      <w:r>
        <w:rPr>
          <w:rFonts w:hint="eastAsia" w:ascii="楷体_GB2312" w:hAnsi="楷体_GB2312" w:eastAsia="楷体_GB2312" w:cs="楷体_GB2312"/>
          <w:bCs/>
          <w:color w:val="auto"/>
          <w:kern w:val="2"/>
          <w:sz w:val="28"/>
          <w:szCs w:val="28"/>
          <w:lang w:val="en-US" w:eastAsia="zh-CN" w:bidi="ar-SA"/>
        </w:rPr>
        <w:t>（一）合同期限</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合同约定内容履行完毕。</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color w:val="auto"/>
          <w:kern w:val="2"/>
          <w:sz w:val="28"/>
          <w:szCs w:val="28"/>
          <w:highlight w:val="none"/>
          <w:lang w:val="en-US" w:eastAsia="zh-CN" w:bidi="ar-SA"/>
        </w:rPr>
      </w:pPr>
      <w:r>
        <w:rPr>
          <w:rFonts w:hint="eastAsia" w:ascii="楷体_GB2312" w:hAnsi="楷体_GB2312" w:eastAsia="楷体_GB2312" w:cs="楷体_GB2312"/>
          <w:bCs/>
          <w:color w:val="auto"/>
          <w:kern w:val="2"/>
          <w:sz w:val="28"/>
          <w:szCs w:val="28"/>
          <w:highlight w:val="none"/>
          <w:lang w:val="en-US" w:eastAsia="zh-CN" w:bidi="ar-SA"/>
        </w:rPr>
        <w:t>（二）</w:t>
      </w:r>
      <w:r>
        <w:rPr>
          <w:rFonts w:hint="default" w:ascii="楷体_GB2312" w:hAnsi="楷体_GB2312" w:eastAsia="楷体_GB2312" w:cs="楷体_GB2312"/>
          <w:bCs/>
          <w:color w:val="auto"/>
          <w:kern w:val="2"/>
          <w:sz w:val="28"/>
          <w:szCs w:val="28"/>
          <w:highlight w:val="none"/>
          <w:lang w:val="en-US" w:eastAsia="zh-CN" w:bidi="ar-SA"/>
        </w:rPr>
        <w:t>合同价款</w:t>
      </w:r>
      <w:r>
        <w:rPr>
          <w:rFonts w:hint="eastAsia" w:ascii="楷体_GB2312" w:hAnsi="楷体_GB2312" w:eastAsia="楷体_GB2312" w:cs="楷体_GB2312"/>
          <w:bCs/>
          <w:color w:val="auto"/>
          <w:kern w:val="2"/>
          <w:sz w:val="28"/>
          <w:szCs w:val="28"/>
          <w:highlight w:val="none"/>
          <w:lang w:val="en-US" w:eastAsia="zh-CN" w:bidi="ar-SA"/>
        </w:rPr>
        <w:t>及付款方式</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按照合同约定执行。</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Cs/>
          <w:color w:val="auto"/>
          <w:kern w:val="2"/>
          <w:sz w:val="28"/>
          <w:szCs w:val="28"/>
          <w:lang w:val="en-US" w:eastAsia="zh-CN" w:bidi="ar-SA"/>
        </w:rPr>
      </w:pPr>
      <w:r>
        <w:rPr>
          <w:rFonts w:hint="eastAsia" w:ascii="楷体_GB2312" w:hAnsi="楷体_GB2312" w:eastAsia="楷体_GB2312" w:cs="楷体_GB2312"/>
          <w:bCs/>
          <w:color w:val="auto"/>
          <w:kern w:val="2"/>
          <w:sz w:val="28"/>
          <w:szCs w:val="28"/>
          <w:lang w:val="en-US" w:eastAsia="zh-CN" w:bidi="ar-SA"/>
        </w:rPr>
        <w:t>（三）履约保证金</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1.履约保证金额为中标人比选保证金额。</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2.合同期限满，完成合同约定工作内容，乙方提交的退还履约保证金申请及相应金额收据通过甲方审核后14日内，甲方向乙方退还通过甲方审核的履约保证金；如还存在合同争议，则履约保证金的有效期应延长到上述争议最终解决且所有理赔完毕。</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3.如果乙方未能履行合同并给甲方造成损失,那么履约保证金将作为对这一损失的补偿而支付给甲方。</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color w:val="auto"/>
          <w:kern w:val="2"/>
          <w:sz w:val="28"/>
          <w:szCs w:val="28"/>
          <w:lang w:val="en-US" w:eastAsia="zh-CN" w:bidi="ar-SA"/>
        </w:rPr>
      </w:pPr>
      <w:r>
        <w:rPr>
          <w:rFonts w:hint="eastAsia" w:ascii="楷体_GB2312" w:hAnsi="楷体_GB2312" w:eastAsia="楷体_GB2312" w:cs="楷体_GB2312"/>
          <w:bCs/>
          <w:color w:val="auto"/>
          <w:kern w:val="2"/>
          <w:sz w:val="28"/>
          <w:szCs w:val="28"/>
          <w:lang w:val="en-US" w:eastAsia="zh-CN" w:bidi="ar-SA"/>
        </w:rPr>
        <w:t>（四）</w:t>
      </w:r>
      <w:r>
        <w:rPr>
          <w:rFonts w:hint="default" w:ascii="楷体_GB2312" w:hAnsi="楷体_GB2312" w:eastAsia="楷体_GB2312" w:cs="楷体_GB2312"/>
          <w:bCs/>
          <w:color w:val="auto"/>
          <w:kern w:val="2"/>
          <w:sz w:val="28"/>
          <w:szCs w:val="28"/>
          <w:lang w:val="en-US" w:eastAsia="zh-CN" w:bidi="ar-SA"/>
        </w:rPr>
        <w:t>合同违约考核</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Cs/>
          <w:color w:val="auto"/>
          <w:kern w:val="2"/>
          <w:sz w:val="28"/>
          <w:szCs w:val="28"/>
          <w:lang w:val="en-US" w:eastAsia="zh-CN" w:bidi="ar-SA"/>
        </w:rPr>
      </w:pPr>
      <w:r>
        <w:rPr>
          <w:rFonts w:hint="default" w:ascii="仿宋_GB2312" w:hAnsi="仿宋_GB2312" w:eastAsia="仿宋_GB2312" w:cs="仿宋_GB2312"/>
          <w:bCs/>
          <w:color w:val="auto"/>
          <w:kern w:val="2"/>
          <w:sz w:val="28"/>
          <w:szCs w:val="28"/>
          <w:lang w:val="en-US" w:eastAsia="zh-CN" w:bidi="ar-SA"/>
        </w:rPr>
        <w:t>乙方提前终止合同，履约保证金不予退还。</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color w:val="auto"/>
          <w:kern w:val="2"/>
          <w:sz w:val="28"/>
          <w:szCs w:val="28"/>
          <w:lang w:val="en-US" w:eastAsia="zh-CN" w:bidi="ar-SA"/>
        </w:rPr>
      </w:pPr>
      <w:r>
        <w:rPr>
          <w:rFonts w:hint="eastAsia" w:ascii="楷体_GB2312" w:hAnsi="楷体_GB2312" w:eastAsia="楷体_GB2312" w:cs="楷体_GB2312"/>
          <w:bCs/>
          <w:color w:val="auto"/>
          <w:kern w:val="2"/>
          <w:sz w:val="28"/>
          <w:szCs w:val="28"/>
          <w:lang w:val="en-US" w:eastAsia="zh-CN" w:bidi="ar-SA"/>
        </w:rPr>
        <w:t>（五）</w:t>
      </w:r>
      <w:r>
        <w:rPr>
          <w:rFonts w:hint="default" w:ascii="楷体_GB2312" w:hAnsi="楷体_GB2312" w:eastAsia="楷体_GB2312" w:cs="楷体_GB2312"/>
          <w:bCs/>
          <w:color w:val="auto"/>
          <w:kern w:val="2"/>
          <w:sz w:val="28"/>
          <w:szCs w:val="28"/>
          <w:lang w:val="en-US" w:eastAsia="zh-CN" w:bidi="ar-SA"/>
        </w:rPr>
        <w:t>比选报价的时间</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Cs/>
          <w:color w:val="auto"/>
          <w:kern w:val="2"/>
          <w:sz w:val="28"/>
          <w:szCs w:val="28"/>
          <w:lang w:val="en-US" w:eastAsia="zh-CN" w:bidi="ar-SA"/>
        </w:rPr>
      </w:pPr>
      <w:r>
        <w:rPr>
          <w:rFonts w:hint="default" w:ascii="仿宋_GB2312" w:hAnsi="仿宋_GB2312" w:eastAsia="仿宋_GB2312" w:cs="仿宋_GB2312"/>
          <w:bCs/>
          <w:color w:val="auto"/>
          <w:kern w:val="2"/>
          <w:sz w:val="28"/>
          <w:szCs w:val="28"/>
          <w:lang w:val="en-US" w:eastAsia="zh-CN" w:bidi="ar-SA"/>
        </w:rPr>
        <w:t>见比选须知前附表。</w:t>
      </w:r>
    </w:p>
    <w:p>
      <w:pPr>
        <w:rPr>
          <w:rFonts w:hint="default" w:ascii="仿宋_GB2312" w:hAnsi="仿宋_GB2312" w:eastAsia="仿宋_GB2312" w:cs="仿宋_GB2312"/>
          <w:bCs/>
          <w:color w:val="auto"/>
          <w:kern w:val="2"/>
          <w:sz w:val="28"/>
          <w:szCs w:val="28"/>
          <w:lang w:val="en-US" w:eastAsia="zh-CN" w:bidi="ar-SA"/>
        </w:rPr>
      </w:pPr>
    </w:p>
    <w:p>
      <w:pPr>
        <w:pStyle w:val="11"/>
        <w:rPr>
          <w:rFonts w:hint="default" w:ascii="仿宋_GB2312" w:hAnsi="仿宋_GB2312" w:eastAsia="仿宋_GB2312" w:cs="仿宋_GB2312"/>
          <w:bCs/>
          <w:color w:val="auto"/>
          <w:kern w:val="2"/>
          <w:sz w:val="28"/>
          <w:szCs w:val="28"/>
          <w:lang w:val="en-US" w:eastAsia="zh-CN" w:bidi="ar-SA"/>
        </w:rPr>
        <w:sectPr>
          <w:pgSz w:w="11907" w:h="16840"/>
          <w:pgMar w:top="1440" w:right="1474" w:bottom="1440" w:left="1474" w:header="851" w:footer="992" w:gutter="0"/>
          <w:cols w:space="720" w:num="1"/>
          <w:docGrid w:linePitch="312" w:charSpace="0"/>
        </w:sectPr>
      </w:pPr>
    </w:p>
    <w:p>
      <w:pPr>
        <w:pStyle w:val="20"/>
        <w:keepNext w:val="0"/>
        <w:keepLines w:val="0"/>
        <w:widowControl w:val="0"/>
        <w:numPr>
          <w:ilvl w:val="0"/>
          <w:numId w:val="0"/>
        </w:numPr>
        <w:shd w:val="clear" w:color="auto" w:fill="auto"/>
        <w:bidi w:val="0"/>
        <w:spacing w:before="0" w:after="420" w:line="240" w:lineRule="auto"/>
        <w:ind w:leftChars="0" w:right="0" w:rightChars="0"/>
        <w:jc w:val="center"/>
        <w:rPr>
          <w:rFonts w:hint="eastAsia" w:ascii="方正小标宋简体" w:hAnsi="方正小标宋简体" w:eastAsia="方正小标宋简体" w:cs="方正小标宋简体"/>
          <w:bCs/>
          <w:color w:val="auto"/>
          <w:sz w:val="36"/>
          <w:lang w:val="en-US" w:eastAsia="zh-CN"/>
        </w:rPr>
      </w:pPr>
      <w:r>
        <w:rPr>
          <w:rFonts w:hint="eastAsia" w:ascii="方正小标宋简体" w:hAnsi="方正小标宋简体" w:eastAsia="方正小标宋简体" w:cs="方正小标宋简体"/>
          <w:bCs/>
          <w:color w:val="auto"/>
          <w:sz w:val="36"/>
          <w:lang w:val="en-US" w:eastAsia="zh-CN"/>
        </w:rPr>
        <w:t>第三章  技术部分</w:t>
      </w:r>
    </w:p>
    <w:p>
      <w:pPr>
        <w:keepNext w:val="0"/>
        <w:keepLines w:val="0"/>
        <w:numPr>
          <w:ilvl w:val="0"/>
          <w:numId w:val="2"/>
        </w:numPr>
        <w:adjustRightInd/>
        <w:snapToGrid/>
        <w:spacing w:line="480" w:lineRule="exact"/>
        <w:textAlignment w:val="auto"/>
        <w:rPr>
          <w:rFonts w:hint="eastAsia" w:ascii="宋体" w:hAnsi="宋体" w:eastAsia="宋体" w:cs="宋体"/>
          <w:b/>
          <w:bCs/>
          <w:color w:val="auto"/>
          <w:sz w:val="28"/>
          <w:szCs w:val="28"/>
        </w:rPr>
      </w:pPr>
      <w:r>
        <w:rPr>
          <w:rFonts w:hint="eastAsia" w:ascii="黑体" w:hAnsi="黑体" w:eastAsia="黑体" w:cs="黑体"/>
          <w:b w:val="0"/>
          <w:bCs w:val="0"/>
          <w:color w:val="auto"/>
          <w:sz w:val="28"/>
          <w:szCs w:val="28"/>
          <w:highlight w:val="none"/>
          <w:lang w:val="en-US" w:eastAsia="zh-CN"/>
        </w:rPr>
        <w:t>技术要求</w:t>
      </w:r>
      <w:bookmarkStart w:id="11" w:name="_Toc3884136"/>
      <w:bookmarkStart w:id="12" w:name="_Toc3529246"/>
      <w:bookmarkStart w:id="13" w:name="_Toc3532460"/>
      <w:bookmarkStart w:id="14" w:name="_Toc97623019"/>
      <w:bookmarkStart w:id="15" w:name="_Toc377081089"/>
      <w:bookmarkStart w:id="16" w:name="_Toc359979508"/>
      <w:bookmarkStart w:id="17" w:name="_Toc15954528"/>
      <w:bookmarkStart w:id="18" w:name="_Toc97624538"/>
      <w:bookmarkStart w:id="19" w:name="_Toc97612056"/>
      <w:bookmarkStart w:id="20" w:name="_Toc232541282"/>
      <w:bookmarkStart w:id="21" w:name="_Toc360849092"/>
      <w:bookmarkStart w:id="22" w:name="_Toc97624689"/>
      <w:bookmarkStart w:id="23" w:name="_Toc97628435"/>
      <w:bookmarkStart w:id="24" w:name="_Toc3880897"/>
      <w:bookmarkStart w:id="25" w:name="_Toc3529074"/>
      <w:bookmarkStart w:id="26" w:name="_Toc529595706"/>
      <w:bookmarkStart w:id="27" w:name="_Toc3532640"/>
      <w:bookmarkStart w:id="28" w:name="_Toc98577175"/>
      <w:bookmarkStart w:id="29" w:name="_Toc3532214"/>
      <w:bookmarkStart w:id="30" w:name="_Toc377046208"/>
      <w:bookmarkStart w:id="31" w:name="_Toc97623634"/>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Pr>
        <w:pStyle w:val="4"/>
        <w:pageBreakBefore w:val="0"/>
        <w:widowControl w:val="0"/>
        <w:numPr>
          <w:ilvl w:val="0"/>
          <w:numId w:val="3"/>
        </w:numPr>
        <w:kinsoku/>
        <w:wordWrap/>
        <w:overflowPunct/>
        <w:topLinePunct w:val="0"/>
        <w:autoSpaceDE/>
        <w:autoSpaceDN/>
        <w:bidi w:val="0"/>
        <w:adjustRightInd w:val="0"/>
        <w:snapToGrid w:val="0"/>
        <w:spacing w:before="120" w:after="120" w:line="480" w:lineRule="exact"/>
        <w:ind w:left="0" w:firstLine="0"/>
        <w:textAlignment w:val="baseline"/>
        <w:outlineLvl w:val="0"/>
        <w:rPr>
          <w:rFonts w:hint="eastAsia" w:ascii="仿宋_GB2312" w:hAnsi="仿宋_GB2312" w:eastAsia="仿宋_GB2312" w:cs="仿宋_GB2312"/>
          <w:b/>
          <w:bCs/>
          <w:color w:val="auto"/>
          <w:sz w:val="28"/>
          <w:szCs w:val="28"/>
        </w:rPr>
      </w:pPr>
      <w:bookmarkStart w:id="32" w:name="_Toc430332125"/>
      <w:bookmarkStart w:id="33" w:name="_Toc20656"/>
      <w:bookmarkStart w:id="34" w:name="_Toc32514"/>
      <w:bookmarkStart w:id="35" w:name="_Toc10336"/>
      <w:bookmarkStart w:id="36" w:name="_Toc12448"/>
      <w:bookmarkStart w:id="37" w:name="_Toc15446"/>
      <w:bookmarkStart w:id="38" w:name="_Toc17439"/>
      <w:r>
        <w:rPr>
          <w:rFonts w:hint="eastAsia" w:ascii="仿宋_GB2312" w:hAnsi="仿宋_GB2312" w:eastAsia="仿宋_GB2312" w:cs="仿宋_GB2312"/>
          <w:b/>
          <w:bCs/>
          <w:color w:val="auto"/>
          <w:sz w:val="28"/>
          <w:szCs w:val="28"/>
        </w:rPr>
        <w:t>总则</w:t>
      </w:r>
      <w:bookmarkEnd w:id="32"/>
      <w:bookmarkEnd w:id="33"/>
      <w:bookmarkEnd w:id="34"/>
      <w:bookmarkEnd w:id="35"/>
      <w:bookmarkEnd w:id="36"/>
      <w:bookmarkEnd w:id="37"/>
      <w:bookmarkEnd w:id="38"/>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本技术规范适用于川投（泸州）天然气发电项目生产准备人员专业理论知识培训院校选聘，本规范书就生产准备人员专业理论知识培训内容、培训服务质量保障、师资力量配置等提出相应要求。</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比选申请人应根据本技术规范要求编制投标文件，投标文件应内容齐全，提供材料证明真实有效，内容应包括培训课程的设置，师资力量的配置、培训服务质量保障、费用构成、业绩证明、食宿解决方案等。</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如川投（泸州）天然气发电项目生产准备人员专业理论知识培训终止，则按实际发生工作量完成比例核定费用。</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本培训项目由比选申请人独立完成，不接受比选申请人外委和联合完成。</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比选申请人应对培训可能产生的费用分项报价，</w:t>
      </w:r>
      <w:r>
        <w:rPr>
          <w:rFonts w:hint="eastAsia" w:ascii="仿宋_GB2312" w:hAnsi="仿宋_GB2312" w:eastAsia="仿宋_GB2312" w:cs="仿宋_GB2312"/>
          <w:b w:val="0"/>
          <w:bCs w:val="0"/>
          <w:color w:val="auto"/>
          <w:szCs w:val="28"/>
          <w:highlight w:val="none"/>
          <w:lang w:val="en-US" w:eastAsia="zh-CN"/>
        </w:rPr>
        <w:t>并进入合同总价</w:t>
      </w:r>
      <w:r>
        <w:rPr>
          <w:rFonts w:hint="eastAsia" w:ascii="仿宋_GB2312" w:hAnsi="仿宋_GB2312" w:eastAsia="仿宋_GB2312" w:cs="仿宋_GB2312"/>
          <w:b w:val="0"/>
          <w:bCs w:val="0"/>
          <w:color w:val="auto"/>
          <w:sz w:val="28"/>
          <w:szCs w:val="28"/>
          <w:lang w:val="en-US" w:eastAsia="zh-CN"/>
        </w:rPr>
        <w:t>，比选人不承担合同费用以外的任何费用。</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本技术规范提出的是最低限度的技术要求，并没有对一切技术细节做出规定，比选申请人应根据自身特点，细化相关内容。</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如果本技术规范前后出现有不一致的描述，比选申请人应在投标前提出澄清，未提出澄清的则以比选人的解释为准。</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bCs w:val="0"/>
          <w:color w:val="auto"/>
          <w:sz w:val="28"/>
          <w:szCs w:val="28"/>
          <w:lang w:val="en-US" w:eastAsia="zh-CN"/>
        </w:rPr>
        <w:t>比选申请人如对本比选文件提出偏差，偏差（无论多少）都必须清楚地表示在投标文件的“差异表” 中，否则将视为能全面满足本比选文件所提出的各种要求</w:t>
      </w:r>
      <w:r>
        <w:rPr>
          <w:rFonts w:hint="eastAsia" w:ascii="仿宋_GB2312" w:hAnsi="仿宋_GB2312" w:eastAsia="仿宋_GB2312" w:cs="仿宋_GB2312"/>
          <w:b w:val="0"/>
          <w:bCs w:val="0"/>
          <w:color w:val="auto"/>
          <w:kern w:val="2"/>
          <w:sz w:val="28"/>
          <w:szCs w:val="28"/>
          <w:lang w:val="en-US" w:eastAsia="zh-CN" w:bidi="ar-SA"/>
        </w:rPr>
        <w:t>。</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选申请人应为电力专业院校或设定了电力学院的综合大学，应具备至少一个火力发电厂生产人员理论培训业绩，并提供证明文件（提供合同封面、签字页和培训内容）。比选申请人应具备45人左右火力发电厂理论培训的硬件条件，包括不限于教室、教学设施、师资力量等。</w:t>
      </w:r>
    </w:p>
    <w:p>
      <w:pPr>
        <w:pStyle w:val="4"/>
        <w:pageBreakBefore w:val="0"/>
        <w:widowControl w:val="0"/>
        <w:numPr>
          <w:ilvl w:val="0"/>
          <w:numId w:val="3"/>
        </w:numPr>
        <w:kinsoku/>
        <w:wordWrap/>
        <w:overflowPunct/>
        <w:topLinePunct w:val="0"/>
        <w:autoSpaceDE/>
        <w:autoSpaceDN/>
        <w:bidi w:val="0"/>
        <w:adjustRightInd w:val="0"/>
        <w:snapToGrid w:val="0"/>
        <w:spacing w:before="120" w:after="120" w:line="480" w:lineRule="exact"/>
        <w:ind w:left="0" w:firstLine="0"/>
        <w:textAlignment w:val="baseline"/>
        <w:outlineLvl w:val="0"/>
        <w:rPr>
          <w:rFonts w:hint="eastAsia" w:ascii="仿宋_GB2312" w:hAnsi="仿宋_GB2312" w:eastAsia="仿宋_GB2312" w:cs="仿宋_GB2312"/>
          <w:color w:val="auto"/>
          <w:sz w:val="28"/>
          <w:szCs w:val="28"/>
        </w:rPr>
      </w:pPr>
      <w:bookmarkStart w:id="39" w:name="_Toc9096"/>
      <w:bookmarkStart w:id="40" w:name="_Toc22625"/>
      <w:bookmarkStart w:id="41" w:name="_Toc13561"/>
      <w:bookmarkStart w:id="42" w:name="_Toc430332126"/>
      <w:bookmarkStart w:id="43" w:name="_Toc10284"/>
      <w:bookmarkStart w:id="44" w:name="_Toc208238651"/>
      <w:r>
        <w:rPr>
          <w:rFonts w:hint="eastAsia" w:ascii="仿宋_GB2312" w:hAnsi="仿宋_GB2312" w:eastAsia="仿宋_GB2312" w:cs="仿宋_GB2312"/>
          <w:color w:val="auto"/>
          <w:sz w:val="28"/>
          <w:szCs w:val="28"/>
          <w:lang w:val="en-US" w:eastAsia="zh-CN"/>
        </w:rPr>
        <w:t>项目</w:t>
      </w:r>
      <w:r>
        <w:rPr>
          <w:rFonts w:hint="eastAsia" w:ascii="仿宋_GB2312" w:hAnsi="仿宋_GB2312" w:eastAsia="仿宋_GB2312" w:cs="仿宋_GB2312"/>
          <w:color w:val="auto"/>
          <w:sz w:val="28"/>
          <w:szCs w:val="28"/>
        </w:rPr>
        <w:t>概况</w:t>
      </w:r>
      <w:bookmarkEnd w:id="39"/>
      <w:bookmarkEnd w:id="40"/>
      <w:bookmarkEnd w:id="41"/>
      <w:bookmarkEnd w:id="42"/>
      <w:bookmarkEnd w:id="43"/>
      <w:bookmarkEnd w:id="44"/>
    </w:p>
    <w:p>
      <w:pPr>
        <w:pageBreakBefore w:val="0"/>
        <w:widowControl w:val="0"/>
        <w:tabs>
          <w:tab w:val="left" w:pos="5427"/>
        </w:tabs>
        <w:kinsoku/>
        <w:wordWrap/>
        <w:overflowPunct/>
        <w:topLinePunct w:val="0"/>
        <w:autoSpaceDE/>
        <w:autoSpaceDN/>
        <w:bidi w:val="0"/>
        <w:spacing w:line="480" w:lineRule="exact"/>
        <w:ind w:firstLine="560" w:firstLineChars="200"/>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川投（泸州）燃气发电有限公司是由四川省投资集团有限责任公司下属企业四川川投燃气发电集团有限责任公司和中国电力工程顾问集团西南电力设计院有限公司共同出资设立，按照《公司法》和其他相关法律法规组建的合资有限责任公司，主要从事电力开发、建设、生产和咨询等业务，于2022年8月8日在四川省泸州市注册成立。           </w:t>
      </w:r>
    </w:p>
    <w:p>
      <w:pPr>
        <w:pageBreakBefore w:val="0"/>
        <w:widowControl w:val="0"/>
        <w:tabs>
          <w:tab w:val="left" w:pos="5427"/>
        </w:tabs>
        <w:kinsoku/>
        <w:wordWrap/>
        <w:overflowPunct/>
        <w:topLinePunct w:val="0"/>
        <w:autoSpaceDE/>
        <w:autoSpaceDN/>
        <w:bidi w:val="0"/>
        <w:spacing w:line="480" w:lineRule="exact"/>
        <w:ind w:firstLine="560" w:firstLineChars="200"/>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本项目为川投（泸州）燃气发电有限公司主要负责的川投泸州天然气发电项目2×700MW等级燃气-蒸汽联合循环发电机组生产准备人员专业理论</w:t>
      </w:r>
      <w:r>
        <w:rPr>
          <w:rFonts w:hint="eastAsia" w:ascii="仿宋_GB2312" w:hAnsi="仿宋_GB2312" w:eastAsia="仿宋_GB2312" w:cs="仿宋_GB2312"/>
          <w:b w:val="0"/>
          <w:bCs w:val="0"/>
          <w:color w:val="auto"/>
          <w:sz w:val="28"/>
          <w:szCs w:val="28"/>
          <w:lang w:val="en-US" w:eastAsia="zh-CN"/>
        </w:rPr>
        <w:t>知识</w:t>
      </w:r>
      <w:r>
        <w:rPr>
          <w:rFonts w:hint="eastAsia" w:ascii="仿宋_GB2312" w:hAnsi="仿宋_GB2312" w:eastAsia="仿宋_GB2312" w:cs="仿宋_GB2312"/>
          <w:b w:val="0"/>
          <w:bCs w:val="0"/>
          <w:color w:val="auto"/>
          <w:kern w:val="2"/>
          <w:sz w:val="28"/>
          <w:szCs w:val="28"/>
          <w:lang w:val="en-US" w:eastAsia="zh-CN" w:bidi="ar-SA"/>
        </w:rPr>
        <w:t>培训。培训人员共计约40人（以实际人数为准，不超过50人），培训时间60天（含节假日）。</w:t>
      </w:r>
    </w:p>
    <w:p>
      <w:pPr>
        <w:pageBreakBefore w:val="0"/>
        <w:widowControl w:val="0"/>
        <w:tabs>
          <w:tab w:val="left" w:pos="5427"/>
        </w:tabs>
        <w:kinsoku/>
        <w:wordWrap/>
        <w:overflowPunct/>
        <w:topLinePunct w:val="0"/>
        <w:autoSpaceDE/>
        <w:autoSpaceDN/>
        <w:bidi w:val="0"/>
        <w:spacing w:line="480" w:lineRule="exact"/>
        <w:ind w:firstLine="560" w:firstLineChars="200"/>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培训课程包括热动专业基础课程、电气专业基础课程，燃气-蒸汽联合循环机组热力部分专业课程、电气专业课程。课程设计应重点考虑燃气-蒸汽联合循环机组生产准备人员（运行值班员及机务、电气、热控点检员）工作所需理论知识实际需要，结合公司生产准备人员专业特点以及培训时间，精选课程设计，突出培训重点，因材施教，边学边考，达到强化提高生产准备人员专业理论水平的目的。</w:t>
      </w:r>
    </w:p>
    <w:p>
      <w:pPr>
        <w:pStyle w:val="4"/>
        <w:pageBreakBefore w:val="0"/>
        <w:widowControl w:val="0"/>
        <w:numPr>
          <w:ilvl w:val="0"/>
          <w:numId w:val="3"/>
        </w:numPr>
        <w:kinsoku/>
        <w:wordWrap/>
        <w:overflowPunct/>
        <w:topLinePunct w:val="0"/>
        <w:autoSpaceDE/>
        <w:autoSpaceDN/>
        <w:bidi w:val="0"/>
        <w:adjustRightInd w:val="0"/>
        <w:snapToGrid w:val="0"/>
        <w:spacing w:before="120" w:after="120" w:line="480" w:lineRule="exact"/>
        <w:ind w:left="0" w:firstLine="0"/>
        <w:textAlignment w:val="baseline"/>
        <w:outlineLvl w:val="0"/>
        <w:rPr>
          <w:rFonts w:hint="eastAsia" w:ascii="仿宋_GB2312" w:hAnsi="仿宋_GB2312" w:eastAsia="仿宋_GB2312" w:cs="仿宋_GB2312"/>
          <w:b/>
          <w:bCs/>
          <w:color w:val="auto"/>
          <w:sz w:val="28"/>
          <w:szCs w:val="28"/>
        </w:rPr>
      </w:pPr>
      <w:bookmarkStart w:id="45" w:name="_Toc299454578"/>
      <w:bookmarkEnd w:id="45"/>
      <w:bookmarkStart w:id="46" w:name="_Toc429253050"/>
      <w:bookmarkEnd w:id="46"/>
      <w:bookmarkStart w:id="47" w:name="_Toc429253054"/>
      <w:bookmarkEnd w:id="47"/>
      <w:bookmarkStart w:id="48" w:name="_Toc429253085"/>
      <w:bookmarkEnd w:id="48"/>
      <w:bookmarkStart w:id="49" w:name="_Toc429253049"/>
      <w:bookmarkEnd w:id="49"/>
      <w:bookmarkStart w:id="50" w:name="_Toc299455236"/>
      <w:bookmarkEnd w:id="50"/>
      <w:bookmarkStart w:id="51" w:name="_Toc299378833"/>
      <w:bookmarkEnd w:id="51"/>
      <w:bookmarkStart w:id="52" w:name="_Toc299455235"/>
      <w:bookmarkEnd w:id="52"/>
      <w:bookmarkStart w:id="53" w:name="_Toc299378826"/>
      <w:bookmarkEnd w:id="53"/>
      <w:bookmarkStart w:id="54" w:name="_Toc299455252"/>
      <w:bookmarkEnd w:id="54"/>
      <w:bookmarkStart w:id="55" w:name="_Toc299378832"/>
      <w:bookmarkEnd w:id="55"/>
      <w:bookmarkStart w:id="56" w:name="_Toc429253047"/>
      <w:bookmarkEnd w:id="56"/>
      <w:bookmarkStart w:id="57" w:name="_Toc299454606"/>
      <w:bookmarkEnd w:id="57"/>
      <w:bookmarkStart w:id="58" w:name="_Toc299455251"/>
      <w:bookmarkEnd w:id="58"/>
      <w:bookmarkStart w:id="59" w:name="_Toc299454598"/>
      <w:bookmarkEnd w:id="59"/>
      <w:bookmarkStart w:id="60" w:name="_Toc299454582"/>
      <w:bookmarkEnd w:id="60"/>
      <w:bookmarkStart w:id="61" w:name="_Toc299454613"/>
      <w:bookmarkEnd w:id="61"/>
      <w:bookmarkStart w:id="62" w:name="_Toc299454594"/>
      <w:bookmarkEnd w:id="62"/>
      <w:bookmarkStart w:id="63" w:name="_Toc299378836"/>
      <w:bookmarkEnd w:id="63"/>
      <w:bookmarkStart w:id="64" w:name="_Toc299455218"/>
      <w:bookmarkEnd w:id="64"/>
      <w:bookmarkStart w:id="65" w:name="_Toc299455248"/>
      <w:bookmarkEnd w:id="65"/>
      <w:bookmarkStart w:id="66" w:name="_Toc429253062"/>
      <w:bookmarkEnd w:id="66"/>
      <w:bookmarkStart w:id="67" w:name="_Toc299455231"/>
      <w:bookmarkEnd w:id="67"/>
      <w:bookmarkStart w:id="68" w:name="_Toc299378802"/>
      <w:bookmarkEnd w:id="68"/>
      <w:bookmarkStart w:id="69" w:name="_Toc429253053"/>
      <w:bookmarkEnd w:id="69"/>
      <w:bookmarkStart w:id="70" w:name="_Toc299454596"/>
      <w:bookmarkEnd w:id="70"/>
      <w:bookmarkStart w:id="71" w:name="_Toc429253065"/>
      <w:bookmarkEnd w:id="71"/>
      <w:bookmarkStart w:id="72" w:name="_Toc299378819"/>
      <w:bookmarkEnd w:id="72"/>
      <w:bookmarkStart w:id="73" w:name="_Toc429253046"/>
      <w:bookmarkEnd w:id="73"/>
      <w:bookmarkStart w:id="74" w:name="_Toc299454602"/>
      <w:bookmarkEnd w:id="74"/>
      <w:bookmarkStart w:id="75" w:name="_Toc299378807"/>
      <w:bookmarkEnd w:id="75"/>
      <w:bookmarkStart w:id="76" w:name="_Toc299378829"/>
      <w:bookmarkEnd w:id="76"/>
      <w:bookmarkStart w:id="77" w:name="_Toc429253052"/>
      <w:bookmarkEnd w:id="77"/>
      <w:bookmarkStart w:id="78" w:name="_Toc299454584"/>
      <w:bookmarkEnd w:id="78"/>
      <w:bookmarkStart w:id="79" w:name="_Toc299455216"/>
      <w:bookmarkEnd w:id="79"/>
      <w:bookmarkStart w:id="80" w:name="_Toc299455250"/>
      <w:bookmarkEnd w:id="80"/>
      <w:bookmarkStart w:id="81" w:name="_Toc429253169"/>
      <w:bookmarkEnd w:id="81"/>
      <w:bookmarkStart w:id="82" w:name="_Toc429253055"/>
      <w:bookmarkEnd w:id="82"/>
      <w:bookmarkStart w:id="83" w:name="_Toc299378821"/>
      <w:bookmarkEnd w:id="83"/>
      <w:bookmarkStart w:id="84" w:name="_Toc299454600"/>
      <w:bookmarkEnd w:id="84"/>
      <w:bookmarkStart w:id="85" w:name="_Toc299455238"/>
      <w:bookmarkEnd w:id="85"/>
      <w:bookmarkStart w:id="86" w:name="_Toc429253059"/>
      <w:bookmarkEnd w:id="86"/>
      <w:bookmarkStart w:id="87" w:name="_Toc299455223"/>
      <w:bookmarkEnd w:id="87"/>
      <w:bookmarkStart w:id="88" w:name="_Toc429253063"/>
      <w:bookmarkEnd w:id="88"/>
      <w:bookmarkStart w:id="89" w:name="_Toc299454579"/>
      <w:bookmarkEnd w:id="89"/>
      <w:bookmarkStart w:id="90" w:name="_Toc299378835"/>
      <w:bookmarkEnd w:id="90"/>
      <w:bookmarkStart w:id="91" w:name="_Toc299454611"/>
      <w:bookmarkEnd w:id="91"/>
      <w:bookmarkStart w:id="92" w:name="_Toc299454604"/>
      <w:bookmarkEnd w:id="92"/>
      <w:bookmarkStart w:id="93" w:name="_Toc299378814"/>
      <w:bookmarkEnd w:id="93"/>
      <w:bookmarkStart w:id="94" w:name="_Toc299378809"/>
      <w:bookmarkEnd w:id="94"/>
      <w:bookmarkStart w:id="95" w:name="_Toc429253048"/>
      <w:bookmarkEnd w:id="95"/>
      <w:bookmarkStart w:id="96" w:name="_Toc429253064"/>
      <w:bookmarkEnd w:id="96"/>
      <w:bookmarkStart w:id="97" w:name="_Toc299455229"/>
      <w:bookmarkEnd w:id="97"/>
      <w:bookmarkStart w:id="98" w:name="_Toc299455228"/>
      <w:bookmarkEnd w:id="98"/>
      <w:bookmarkStart w:id="99" w:name="_Toc299455234"/>
      <w:bookmarkEnd w:id="99"/>
      <w:bookmarkStart w:id="100" w:name="_Toc299454588"/>
      <w:bookmarkEnd w:id="100"/>
      <w:bookmarkStart w:id="101" w:name="_Toc299455219"/>
      <w:bookmarkEnd w:id="101"/>
      <w:bookmarkStart w:id="102" w:name="_Toc299454605"/>
      <w:bookmarkEnd w:id="102"/>
      <w:bookmarkStart w:id="103" w:name="_Toc299455232"/>
      <w:bookmarkEnd w:id="103"/>
      <w:bookmarkStart w:id="104" w:name="_Toc299378818"/>
      <w:bookmarkEnd w:id="104"/>
      <w:bookmarkStart w:id="105" w:name="_Toc299378822"/>
      <w:bookmarkEnd w:id="105"/>
      <w:bookmarkStart w:id="106" w:name="_Toc299455221"/>
      <w:bookmarkEnd w:id="106"/>
      <w:bookmarkStart w:id="107" w:name="_Toc299455224"/>
      <w:bookmarkEnd w:id="107"/>
      <w:bookmarkStart w:id="108" w:name="_Toc299455253"/>
      <w:bookmarkEnd w:id="108"/>
      <w:bookmarkStart w:id="109" w:name="_Toc299378811"/>
      <w:bookmarkEnd w:id="109"/>
      <w:bookmarkStart w:id="110" w:name="_Toc299455227"/>
      <w:bookmarkEnd w:id="110"/>
      <w:bookmarkStart w:id="111" w:name="_Toc299378804"/>
      <w:bookmarkEnd w:id="111"/>
      <w:bookmarkStart w:id="112" w:name="_Toc429253060"/>
      <w:bookmarkEnd w:id="112"/>
      <w:bookmarkStart w:id="113" w:name="_Toc299454591"/>
      <w:bookmarkEnd w:id="113"/>
      <w:bookmarkStart w:id="114" w:name="_Toc299454607"/>
      <w:bookmarkEnd w:id="114"/>
      <w:bookmarkStart w:id="115" w:name="_Toc299378808"/>
      <w:bookmarkEnd w:id="115"/>
      <w:bookmarkStart w:id="116" w:name="_Toc299378815"/>
      <w:bookmarkEnd w:id="116"/>
      <w:bookmarkStart w:id="117" w:name="_Toc299455222"/>
      <w:bookmarkEnd w:id="117"/>
      <w:bookmarkStart w:id="118" w:name="_Toc299378834"/>
      <w:bookmarkEnd w:id="118"/>
      <w:bookmarkStart w:id="119" w:name="_Toc299378803"/>
      <w:bookmarkEnd w:id="119"/>
      <w:bookmarkStart w:id="120" w:name="_Toc299455217"/>
      <w:bookmarkEnd w:id="120"/>
      <w:bookmarkStart w:id="121" w:name="_Toc299454603"/>
      <w:bookmarkEnd w:id="121"/>
      <w:bookmarkStart w:id="122" w:name="_Toc299378805"/>
      <w:bookmarkEnd w:id="122"/>
      <w:bookmarkStart w:id="123" w:name="_Toc299455225"/>
      <w:bookmarkEnd w:id="123"/>
      <w:bookmarkStart w:id="124" w:name="_Toc299455240"/>
      <w:bookmarkEnd w:id="124"/>
      <w:bookmarkStart w:id="125" w:name="_Toc429253168"/>
      <w:bookmarkEnd w:id="125"/>
      <w:bookmarkStart w:id="126" w:name="_Toc299378820"/>
      <w:bookmarkEnd w:id="126"/>
      <w:bookmarkStart w:id="127" w:name="_Toc299454586"/>
      <w:bookmarkEnd w:id="127"/>
      <w:bookmarkStart w:id="128" w:name="_Toc429253051"/>
      <w:bookmarkEnd w:id="128"/>
      <w:bookmarkStart w:id="129" w:name="_Toc299454608"/>
      <w:bookmarkEnd w:id="129"/>
      <w:bookmarkStart w:id="130" w:name="_Toc299455244"/>
      <w:bookmarkEnd w:id="130"/>
      <w:bookmarkStart w:id="131" w:name="_Toc299455249"/>
      <w:bookmarkEnd w:id="131"/>
      <w:bookmarkStart w:id="132" w:name="_Toc299454585"/>
      <w:bookmarkEnd w:id="132"/>
      <w:bookmarkStart w:id="133" w:name="_Toc429253058"/>
      <w:bookmarkEnd w:id="133"/>
      <w:bookmarkStart w:id="134" w:name="_Toc299378824"/>
      <w:bookmarkEnd w:id="134"/>
      <w:bookmarkStart w:id="135" w:name="_Toc299454614"/>
      <w:bookmarkEnd w:id="135"/>
      <w:bookmarkStart w:id="136" w:name="_Toc299454615"/>
      <w:bookmarkEnd w:id="136"/>
      <w:bookmarkStart w:id="137" w:name="_Toc299455241"/>
      <w:bookmarkEnd w:id="137"/>
      <w:bookmarkStart w:id="138" w:name="_Toc299378806"/>
      <w:bookmarkEnd w:id="138"/>
      <w:bookmarkStart w:id="139" w:name="_Toc299454592"/>
      <w:bookmarkEnd w:id="139"/>
      <w:bookmarkStart w:id="140" w:name="_Toc299454590"/>
      <w:bookmarkEnd w:id="140"/>
      <w:bookmarkStart w:id="141" w:name="_Toc299378800"/>
      <w:bookmarkEnd w:id="141"/>
      <w:bookmarkStart w:id="142" w:name="_Toc299454595"/>
      <w:bookmarkEnd w:id="142"/>
      <w:bookmarkStart w:id="143" w:name="_Toc429253045"/>
      <w:bookmarkEnd w:id="143"/>
      <w:bookmarkStart w:id="144" w:name="_Toc299378827"/>
      <w:bookmarkEnd w:id="144"/>
      <w:bookmarkStart w:id="145" w:name="_Toc299454601"/>
      <w:bookmarkEnd w:id="145"/>
      <w:bookmarkStart w:id="146" w:name="_Toc299455226"/>
      <w:bookmarkEnd w:id="146"/>
      <w:bookmarkStart w:id="147" w:name="_Toc299455237"/>
      <w:bookmarkEnd w:id="147"/>
      <w:bookmarkStart w:id="148" w:name="_Toc299454593"/>
      <w:bookmarkEnd w:id="148"/>
      <w:bookmarkStart w:id="149" w:name="_Toc429253057"/>
      <w:bookmarkEnd w:id="149"/>
      <w:bookmarkStart w:id="150" w:name="_Toc299455245"/>
      <w:bookmarkEnd w:id="150"/>
      <w:bookmarkStart w:id="151" w:name="_Toc299455246"/>
      <w:bookmarkEnd w:id="151"/>
      <w:bookmarkStart w:id="152" w:name="_Toc299378813"/>
      <w:bookmarkEnd w:id="152"/>
      <w:bookmarkStart w:id="153" w:name="_Toc299455230"/>
      <w:bookmarkEnd w:id="153"/>
      <w:bookmarkStart w:id="154" w:name="_Toc299454587"/>
      <w:bookmarkEnd w:id="154"/>
      <w:bookmarkStart w:id="155" w:name="_Toc429253056"/>
      <w:bookmarkEnd w:id="155"/>
      <w:bookmarkStart w:id="156" w:name="_Toc299455233"/>
      <w:bookmarkEnd w:id="156"/>
      <w:bookmarkStart w:id="157" w:name="_Toc299378823"/>
      <w:bookmarkEnd w:id="157"/>
      <w:bookmarkStart w:id="158" w:name="_Toc299378812"/>
      <w:bookmarkEnd w:id="158"/>
      <w:bookmarkStart w:id="159" w:name="_Toc299455220"/>
      <w:bookmarkEnd w:id="159"/>
      <w:bookmarkStart w:id="160" w:name="_Toc299454610"/>
      <w:bookmarkEnd w:id="160"/>
      <w:bookmarkStart w:id="161" w:name="_Toc299454589"/>
      <w:bookmarkEnd w:id="161"/>
      <w:bookmarkStart w:id="162" w:name="_Toc299378817"/>
      <w:bookmarkEnd w:id="162"/>
      <w:bookmarkStart w:id="163" w:name="_Toc299378830"/>
      <w:bookmarkEnd w:id="163"/>
      <w:bookmarkStart w:id="164" w:name="_Toc299454580"/>
      <w:bookmarkEnd w:id="164"/>
      <w:bookmarkStart w:id="165" w:name="_Toc299454599"/>
      <w:bookmarkEnd w:id="165"/>
      <w:bookmarkStart w:id="166" w:name="_Toc299378825"/>
      <w:bookmarkEnd w:id="166"/>
      <w:bookmarkStart w:id="167" w:name="_Toc299454597"/>
      <w:bookmarkEnd w:id="167"/>
      <w:bookmarkStart w:id="168" w:name="_Toc429253167"/>
      <w:bookmarkEnd w:id="168"/>
      <w:bookmarkStart w:id="169" w:name="_Toc299378801"/>
      <w:bookmarkEnd w:id="169"/>
      <w:bookmarkStart w:id="170" w:name="_Toc299454612"/>
      <w:bookmarkEnd w:id="170"/>
      <w:bookmarkStart w:id="171" w:name="_Toc299378831"/>
      <w:bookmarkEnd w:id="171"/>
      <w:bookmarkStart w:id="172" w:name="_Toc299455243"/>
      <w:bookmarkEnd w:id="172"/>
      <w:bookmarkStart w:id="173" w:name="_Toc299378810"/>
      <w:bookmarkEnd w:id="173"/>
      <w:bookmarkStart w:id="174" w:name="_Toc299454583"/>
      <w:bookmarkEnd w:id="174"/>
      <w:bookmarkStart w:id="175" w:name="_Toc299455242"/>
      <w:bookmarkEnd w:id="175"/>
      <w:bookmarkStart w:id="176" w:name="_Toc299455247"/>
      <w:bookmarkEnd w:id="176"/>
      <w:bookmarkStart w:id="177" w:name="_Toc429253044"/>
      <w:bookmarkEnd w:id="177"/>
      <w:bookmarkStart w:id="178" w:name="_Toc299378828"/>
      <w:bookmarkEnd w:id="178"/>
      <w:bookmarkStart w:id="179" w:name="_Toc429253043"/>
      <w:bookmarkEnd w:id="179"/>
      <w:bookmarkStart w:id="180" w:name="_Toc299455239"/>
      <w:bookmarkEnd w:id="180"/>
      <w:bookmarkStart w:id="181" w:name="_Toc299454609"/>
      <w:bookmarkEnd w:id="181"/>
      <w:bookmarkStart w:id="182" w:name="_Toc299454581"/>
      <w:bookmarkEnd w:id="182"/>
      <w:bookmarkStart w:id="183" w:name="_Toc429253106"/>
      <w:bookmarkEnd w:id="183"/>
      <w:bookmarkStart w:id="184" w:name="_Toc299378837"/>
      <w:bookmarkEnd w:id="184"/>
      <w:bookmarkStart w:id="185" w:name="_Toc299378816"/>
      <w:bookmarkEnd w:id="185"/>
      <w:bookmarkStart w:id="186" w:name="_Toc11573"/>
      <w:r>
        <w:rPr>
          <w:rFonts w:hint="eastAsia" w:ascii="仿宋_GB2312" w:hAnsi="仿宋_GB2312" w:eastAsia="仿宋_GB2312" w:cs="仿宋_GB2312"/>
          <w:b/>
          <w:bCs/>
          <w:color w:val="auto"/>
          <w:sz w:val="28"/>
          <w:szCs w:val="28"/>
          <w:lang w:val="en-US" w:eastAsia="zh-CN"/>
        </w:rPr>
        <w:t>技术要求</w:t>
      </w:r>
      <w:bookmarkEnd w:id="186"/>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bookmarkStart w:id="187" w:name="_Toc223455222"/>
      <w:bookmarkStart w:id="188" w:name="_Toc223702921"/>
      <w:bookmarkStart w:id="189" w:name="_Toc223703066"/>
      <w:bookmarkStart w:id="190" w:name="_Toc223703116"/>
      <w:bookmarkStart w:id="191" w:name="_Toc223460468"/>
      <w:bookmarkStart w:id="192" w:name="_Toc223802065"/>
      <w:bookmarkStart w:id="193" w:name="_Toc223939536"/>
      <w:bookmarkStart w:id="194" w:name="_Toc163966067"/>
      <w:bookmarkStart w:id="195" w:name="_Toc223682991"/>
      <w:bookmarkStart w:id="196" w:name="_Toc163102750"/>
      <w:bookmarkStart w:id="197" w:name="_Toc223682898"/>
      <w:bookmarkStart w:id="198" w:name="_Toc163900769"/>
      <w:bookmarkStart w:id="199" w:name="_Toc223949911"/>
      <w:bookmarkStart w:id="200" w:name="_Toc223507119"/>
      <w:r>
        <w:rPr>
          <w:rFonts w:hint="eastAsia" w:ascii="仿宋_GB2312" w:hAnsi="仿宋_GB2312" w:eastAsia="仿宋_GB2312" w:cs="仿宋_GB2312"/>
          <w:b w:val="0"/>
          <w:bCs w:val="0"/>
          <w:color w:val="auto"/>
          <w:sz w:val="28"/>
          <w:szCs w:val="28"/>
          <w:lang w:val="en-US" w:eastAsia="zh-CN"/>
        </w:rPr>
        <w:t>工作内容</w:t>
      </w:r>
    </w:p>
    <w:p>
      <w:pPr>
        <w:keepNext w:val="0"/>
        <w:keepLines w:val="0"/>
        <w:pageBreakBefore w:val="0"/>
        <w:widowControl w:val="0"/>
        <w:tabs>
          <w:tab w:val="left" w:pos="5427"/>
        </w:tabs>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3.1.1 比选申请人应根据天然气发电项目生产准备人员专业理论知识要求，科学设置课程和具体内容，编制详细培训方案，明确培训时间节点，按计划开展培训。</w:t>
      </w:r>
    </w:p>
    <w:p>
      <w:pPr>
        <w:pageBreakBefore w:val="0"/>
        <w:widowControl w:val="0"/>
        <w:tabs>
          <w:tab w:val="left" w:pos="5427"/>
        </w:tabs>
        <w:kinsoku/>
        <w:wordWrap/>
        <w:overflowPunct/>
        <w:topLinePunct w:val="0"/>
        <w:autoSpaceDE/>
        <w:autoSpaceDN/>
        <w:bidi w:val="0"/>
        <w:spacing w:line="480" w:lineRule="exac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 xml:space="preserve">3.1.2 </w:t>
      </w:r>
      <w:r>
        <w:rPr>
          <w:rFonts w:hint="eastAsia" w:ascii="仿宋_GB2312" w:hAnsi="仿宋_GB2312" w:eastAsia="仿宋_GB2312" w:cs="仿宋_GB2312"/>
          <w:b w:val="0"/>
          <w:bCs w:val="0"/>
          <w:color w:val="auto"/>
          <w:kern w:val="2"/>
          <w:sz w:val="28"/>
          <w:szCs w:val="28"/>
          <w:lang w:val="en-US" w:eastAsia="zh-CN" w:bidi="ar-SA"/>
        </w:rPr>
        <w:t>比选申请人应组织有经验的师资队伍，按设定的课程计划进行授课，并明确考试项目和具体安排，负责考试教室、出题、制卷、监考、阅卷等工作，严格组织考核和评分。</w:t>
      </w:r>
    </w:p>
    <w:p>
      <w:pPr>
        <w:keepNext w:val="0"/>
        <w:keepLines w:val="0"/>
        <w:pageBreakBefore w:val="0"/>
        <w:widowControl w:val="0"/>
        <w:tabs>
          <w:tab w:val="left" w:pos="5427"/>
        </w:tabs>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3.1.3 比选申请人负责提供专门的培训教室，教室设施齐全。并提供教学设施（包括试验相关设施）和培训必需的资料和文具等。</w:t>
      </w:r>
    </w:p>
    <w:p>
      <w:pPr>
        <w:keepNext w:val="0"/>
        <w:keepLines w:val="0"/>
        <w:pageBreakBefore w:val="0"/>
        <w:widowControl w:val="0"/>
        <w:tabs>
          <w:tab w:val="left" w:pos="5427"/>
        </w:tabs>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3.1.4 比选申请人在培训完成后对考试合格的人员颁发合格证书。</w:t>
      </w:r>
    </w:p>
    <w:p>
      <w:pPr>
        <w:pStyle w:val="2"/>
        <w:pageBreakBefore w:val="0"/>
        <w:widowControl w:val="0"/>
        <w:kinsoku/>
        <w:wordWrap/>
        <w:overflowPunct/>
        <w:topLinePunct w:val="0"/>
        <w:autoSpaceDE/>
        <w:autoSpaceDN/>
        <w:bidi w:val="0"/>
        <w:spacing w:line="576" w:lineRule="exac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3.1.5 </w:t>
      </w:r>
      <w:r>
        <w:rPr>
          <w:rFonts w:hint="eastAsia" w:hAnsi="宋体" w:eastAsia="宋体" w:cs="宋体"/>
          <w:b w:val="0"/>
          <w:bCs w:val="0"/>
          <w:color w:val="auto"/>
          <w:kern w:val="2"/>
          <w:sz w:val="24"/>
          <w:szCs w:val="20"/>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比选申请人应提供食宿解决方案，用餐方案应包括用餐地点、餐具提供、每日三餐标准等，餐标内容应满足丰富卫生、营养量足。住宿酒店应为经济型及以上酒店（或同等条件的校内住宿）、标准两人间，房间内包括空调、电视、独立卫生间等基本设施，并提供24小时热水，干净卫生，住宿地至培训地单边同行时间小于20分钟，如需乘车明确乘车方式并由比选申请人承担相关费用。比选申请人应承担食宿相关事务安排、管理的职责。</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工作要求</w:t>
      </w:r>
    </w:p>
    <w:p>
      <w:pPr>
        <w:pageBreakBefore w:val="0"/>
        <w:widowControl w:val="0"/>
        <w:tabs>
          <w:tab w:val="left" w:pos="5427"/>
        </w:tabs>
        <w:kinsoku/>
        <w:wordWrap/>
        <w:overflowPunct/>
        <w:topLinePunct w:val="0"/>
        <w:autoSpaceDE/>
        <w:autoSpaceDN/>
        <w:bidi w:val="0"/>
        <w:spacing w:line="480" w:lineRule="exac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3.3.1比选申请人课程设定应符合天然气发电厂</w:t>
      </w:r>
      <w:r>
        <w:rPr>
          <w:rFonts w:hint="eastAsia" w:ascii="仿宋_GB2312" w:hAnsi="仿宋_GB2312" w:eastAsia="仿宋_GB2312" w:cs="仿宋_GB2312"/>
          <w:b w:val="0"/>
          <w:bCs w:val="0"/>
          <w:color w:val="auto"/>
          <w:kern w:val="2"/>
          <w:sz w:val="28"/>
          <w:szCs w:val="28"/>
          <w:lang w:val="en-US" w:eastAsia="zh-CN" w:bidi="ar-SA"/>
        </w:rPr>
        <w:t>运行值班员及机务、电气、热控点检员</w:t>
      </w:r>
      <w:r>
        <w:rPr>
          <w:rFonts w:hint="eastAsia" w:ascii="仿宋_GB2312" w:hAnsi="仿宋_GB2312" w:eastAsia="仿宋_GB2312" w:cs="仿宋_GB2312"/>
          <w:color w:val="auto"/>
          <w:sz w:val="28"/>
          <w:szCs w:val="28"/>
          <w:lang w:val="en-US" w:eastAsia="zh-CN"/>
        </w:rPr>
        <w:t>相关要求，课程设定应根据培训时间力求于精，培训资料选择符合9H级燃气-蒸汽联合循环机组特点</w:t>
      </w:r>
      <w:r>
        <w:rPr>
          <w:rFonts w:hint="eastAsia" w:ascii="仿宋_GB2312" w:hAnsi="仿宋_GB2312" w:eastAsia="仿宋_GB2312" w:cs="仿宋_GB2312"/>
          <w:b w:val="0"/>
          <w:bCs w:val="0"/>
          <w:color w:val="auto"/>
          <w:kern w:val="2"/>
          <w:sz w:val="28"/>
          <w:szCs w:val="28"/>
          <w:lang w:val="en-US" w:eastAsia="zh-CN" w:bidi="ar-SA"/>
        </w:rPr>
        <w:t>。</w:t>
      </w:r>
    </w:p>
    <w:p>
      <w:pPr>
        <w:pageBreakBefore w:val="0"/>
        <w:widowControl w:val="0"/>
        <w:tabs>
          <w:tab w:val="left" w:pos="5427"/>
        </w:tabs>
        <w:kinsoku/>
        <w:wordWrap/>
        <w:overflowPunct/>
        <w:topLinePunct w:val="0"/>
        <w:autoSpaceDE/>
        <w:autoSpaceDN/>
        <w:bidi w:val="0"/>
        <w:spacing w:line="480" w:lineRule="exac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3.3.2</w:t>
      </w:r>
      <w:r>
        <w:rPr>
          <w:rFonts w:hint="eastAsia" w:ascii="仿宋_GB2312" w:hAnsi="仿宋_GB2312" w:eastAsia="仿宋_GB2312" w:cs="仿宋_GB2312"/>
          <w:b w:val="0"/>
          <w:bCs w:val="0"/>
          <w:color w:val="auto"/>
          <w:kern w:val="2"/>
          <w:sz w:val="28"/>
          <w:szCs w:val="28"/>
          <w:lang w:val="en-US" w:eastAsia="zh-CN" w:bidi="ar-SA"/>
        </w:rPr>
        <w:t>培训老师至少具备三年以上的教学经验，主要课程应配置经验丰富的授课老师，在比选文件编制中要充分体现师资配置情况，在教学过程中如需更换授课老师，必须征得比选人同意。</w:t>
      </w:r>
    </w:p>
    <w:p>
      <w:pPr>
        <w:pageBreakBefore w:val="0"/>
        <w:widowControl w:val="0"/>
        <w:tabs>
          <w:tab w:val="left" w:pos="5427"/>
        </w:tabs>
        <w:kinsoku/>
        <w:wordWrap/>
        <w:overflowPunct/>
        <w:topLinePunct w:val="0"/>
        <w:autoSpaceDE/>
        <w:autoSpaceDN/>
        <w:bidi w:val="0"/>
        <w:spacing w:line="480" w:lineRule="exac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3.3.4 比选申请人应针对</w:t>
      </w:r>
      <w:r>
        <w:rPr>
          <w:rFonts w:hint="eastAsia" w:ascii="仿宋_GB2312" w:hAnsi="仿宋_GB2312" w:eastAsia="仿宋_GB2312" w:cs="仿宋_GB2312"/>
          <w:b w:val="0"/>
          <w:bCs w:val="0"/>
          <w:color w:val="auto"/>
          <w:kern w:val="2"/>
          <w:sz w:val="28"/>
          <w:szCs w:val="28"/>
          <w:lang w:val="en-US" w:eastAsia="zh-CN" w:bidi="ar-SA"/>
        </w:rPr>
        <w:t>培训班设定一名具体负责人或班主任，专责负责培训班的管理和工作对接。</w:t>
      </w:r>
    </w:p>
    <w:p>
      <w:pPr>
        <w:pageBreakBefore w:val="0"/>
        <w:widowControl w:val="0"/>
        <w:tabs>
          <w:tab w:val="left" w:pos="5427"/>
        </w:tabs>
        <w:kinsoku/>
        <w:wordWrap/>
        <w:overflowPunct/>
        <w:topLinePunct w:val="0"/>
        <w:autoSpaceDE/>
        <w:autoSpaceDN/>
        <w:bidi w:val="0"/>
        <w:spacing w:line="48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3.3.5 比选申请人应根据比选人工程建设实际情况，配合课程内容和培训时间调整，针对食宿中出现的问题进行协调处理。</w:t>
      </w:r>
    </w:p>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Pr>
        <w:pStyle w:val="4"/>
        <w:pageBreakBefore w:val="0"/>
        <w:widowControl w:val="0"/>
        <w:numPr>
          <w:ilvl w:val="0"/>
          <w:numId w:val="3"/>
        </w:numPr>
        <w:kinsoku/>
        <w:wordWrap/>
        <w:overflowPunct/>
        <w:topLinePunct w:val="0"/>
        <w:autoSpaceDE/>
        <w:autoSpaceDN/>
        <w:bidi w:val="0"/>
        <w:adjustRightInd w:val="0"/>
        <w:snapToGrid w:val="0"/>
        <w:spacing w:before="120" w:after="120" w:line="480" w:lineRule="exact"/>
        <w:ind w:left="0" w:firstLine="0"/>
        <w:textAlignment w:val="baseline"/>
        <w:outlineLvl w:val="0"/>
        <w:rPr>
          <w:rFonts w:hint="eastAsia" w:ascii="仿宋_GB2312" w:hAnsi="仿宋_GB2312" w:eastAsia="仿宋_GB2312" w:cs="仿宋_GB2312"/>
          <w:b/>
          <w:bCs/>
          <w:color w:val="auto"/>
          <w:sz w:val="28"/>
          <w:szCs w:val="28"/>
          <w:lang w:val="en-US" w:eastAsia="zh-CN"/>
        </w:rPr>
      </w:pPr>
      <w:bookmarkStart w:id="201" w:name="_Toc4177"/>
      <w:bookmarkStart w:id="202" w:name="_Toc25533"/>
      <w:bookmarkStart w:id="203" w:name="_Toc18031"/>
      <w:bookmarkStart w:id="204" w:name="_Toc31683"/>
      <w:bookmarkStart w:id="205" w:name="_Toc14217"/>
      <w:r>
        <w:rPr>
          <w:rFonts w:hint="eastAsia" w:ascii="仿宋_GB2312" w:hAnsi="仿宋_GB2312" w:eastAsia="仿宋_GB2312" w:cs="仿宋_GB2312"/>
          <w:b/>
          <w:bCs/>
          <w:color w:val="auto"/>
          <w:sz w:val="28"/>
          <w:szCs w:val="28"/>
          <w:lang w:val="en-US" w:eastAsia="zh-CN"/>
        </w:rPr>
        <w:t>成果要求</w:t>
      </w:r>
      <w:bookmarkEnd w:id="201"/>
      <w:bookmarkEnd w:id="202"/>
      <w:bookmarkEnd w:id="203"/>
      <w:bookmarkEnd w:id="204"/>
      <w:bookmarkEnd w:id="205"/>
    </w:p>
    <w:p>
      <w:pPr>
        <w:pStyle w:val="5"/>
        <w:pageBreakBefore w:val="0"/>
        <w:widowControl w:val="0"/>
        <w:numPr>
          <w:ilvl w:val="0"/>
          <w:numId w:val="0"/>
        </w:numPr>
        <w:tabs>
          <w:tab w:val="left" w:pos="567"/>
        </w:tabs>
        <w:kinsoku/>
        <w:wordWrap/>
        <w:overflowPunct/>
        <w:topLinePunct w:val="0"/>
        <w:autoSpaceDE/>
        <w:autoSpaceDN/>
        <w:bidi w:val="0"/>
        <w:adjustRightInd w:val="0"/>
        <w:snapToGrid w:val="0"/>
        <w:spacing w:before="120" w:beforeLines="50" w:after="120" w:afterLines="50" w:line="480" w:lineRule="exact"/>
        <w:ind w:leftChars="0" w:firstLine="560" w:firstLineChars="200"/>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比选申请人应按约定课程完成培训，经过比选申请人培训完成后，生产准备人员达到培训目的，具备相应的专业理论知识，经过相关考试合格。</w:t>
      </w:r>
    </w:p>
    <w:p>
      <w:pPr>
        <w:pStyle w:val="4"/>
        <w:pageBreakBefore w:val="0"/>
        <w:widowControl w:val="0"/>
        <w:numPr>
          <w:ilvl w:val="0"/>
          <w:numId w:val="3"/>
        </w:numPr>
        <w:kinsoku/>
        <w:wordWrap/>
        <w:overflowPunct/>
        <w:topLinePunct w:val="0"/>
        <w:autoSpaceDE/>
        <w:autoSpaceDN/>
        <w:bidi w:val="0"/>
        <w:adjustRightInd w:val="0"/>
        <w:snapToGrid w:val="0"/>
        <w:spacing w:before="120" w:after="120" w:line="480" w:lineRule="exact"/>
        <w:ind w:left="0" w:firstLine="0"/>
        <w:textAlignment w:val="baseline"/>
        <w:outlineLvl w:val="0"/>
        <w:rPr>
          <w:rFonts w:hint="eastAsia" w:ascii="仿宋_GB2312" w:hAnsi="仿宋_GB2312" w:eastAsia="仿宋_GB2312" w:cs="仿宋_GB2312"/>
          <w:b/>
          <w:bCs/>
          <w:color w:val="auto"/>
          <w:sz w:val="28"/>
          <w:szCs w:val="28"/>
          <w:lang w:val="en-US" w:eastAsia="zh-CN"/>
        </w:rPr>
      </w:pPr>
      <w:bookmarkStart w:id="206" w:name="_Toc32492"/>
      <w:bookmarkStart w:id="207" w:name="_Toc12332"/>
      <w:bookmarkStart w:id="208" w:name="_Toc4678"/>
      <w:bookmarkStart w:id="209" w:name="_Toc3908"/>
      <w:bookmarkStart w:id="210" w:name="_Toc2385"/>
      <w:bookmarkStart w:id="211" w:name="_Toc31339"/>
      <w:r>
        <w:rPr>
          <w:rFonts w:hint="eastAsia" w:ascii="仿宋_GB2312" w:hAnsi="仿宋_GB2312" w:eastAsia="仿宋_GB2312" w:cs="仿宋_GB2312"/>
          <w:b/>
          <w:bCs/>
          <w:color w:val="auto"/>
          <w:sz w:val="28"/>
          <w:szCs w:val="28"/>
          <w:lang w:val="en-US" w:eastAsia="zh-CN"/>
        </w:rPr>
        <w:t>报送、审查与审定</w:t>
      </w:r>
      <w:bookmarkEnd w:id="206"/>
      <w:bookmarkEnd w:id="207"/>
      <w:bookmarkEnd w:id="208"/>
      <w:bookmarkEnd w:id="209"/>
      <w:bookmarkEnd w:id="210"/>
      <w:bookmarkEnd w:id="211"/>
    </w:p>
    <w:p>
      <w:pPr>
        <w:pageBreakBefore w:val="0"/>
        <w:widowControl w:val="0"/>
        <w:tabs>
          <w:tab w:val="left" w:pos="5427"/>
        </w:tabs>
        <w:kinsoku/>
        <w:wordWrap/>
        <w:overflowPunct/>
        <w:topLinePunct w:val="0"/>
        <w:autoSpaceDE/>
        <w:autoSpaceDN/>
        <w:bidi w:val="0"/>
        <w:spacing w:line="480" w:lineRule="exact"/>
        <w:ind w:left="0" w:leftChars="0" w:firstLine="560" w:firstLineChars="200"/>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培训方案（包括培训课程及其内容的设定，时间安排等）、培训资料种类、考评内容和方式等应在培训前报送比选人，经比选人认定后开展相关工作。</w:t>
      </w:r>
    </w:p>
    <w:p>
      <w:pPr>
        <w:pStyle w:val="4"/>
        <w:pageBreakBefore w:val="0"/>
        <w:widowControl w:val="0"/>
        <w:numPr>
          <w:ilvl w:val="0"/>
          <w:numId w:val="3"/>
        </w:numPr>
        <w:kinsoku/>
        <w:wordWrap/>
        <w:overflowPunct/>
        <w:topLinePunct w:val="0"/>
        <w:autoSpaceDE/>
        <w:autoSpaceDN/>
        <w:bidi w:val="0"/>
        <w:adjustRightInd w:val="0"/>
        <w:snapToGrid w:val="0"/>
        <w:spacing w:before="120" w:after="120" w:line="480" w:lineRule="exact"/>
        <w:ind w:left="0" w:firstLine="0"/>
        <w:textAlignment w:val="baseline"/>
        <w:outlineLvl w:val="0"/>
        <w:rPr>
          <w:rFonts w:hint="eastAsia" w:ascii="仿宋_GB2312" w:hAnsi="仿宋_GB2312" w:eastAsia="仿宋_GB2312" w:cs="仿宋_GB2312"/>
          <w:b/>
          <w:bCs/>
          <w:color w:val="auto"/>
          <w:sz w:val="28"/>
          <w:szCs w:val="28"/>
          <w:lang w:val="en-US" w:eastAsia="zh-CN"/>
        </w:rPr>
      </w:pPr>
      <w:bookmarkStart w:id="212" w:name="_Toc4170"/>
      <w:bookmarkStart w:id="213" w:name="_Toc430332134"/>
      <w:bookmarkStart w:id="214" w:name="_Toc20526"/>
      <w:bookmarkStart w:id="215" w:name="_Toc3449"/>
      <w:bookmarkStart w:id="216" w:name="_Toc29583"/>
      <w:bookmarkStart w:id="217" w:name="_Toc17595"/>
      <w:bookmarkStart w:id="218" w:name="_Toc17677"/>
      <w:r>
        <w:rPr>
          <w:rFonts w:hint="eastAsia" w:ascii="仿宋_GB2312" w:hAnsi="仿宋_GB2312" w:eastAsia="仿宋_GB2312" w:cs="仿宋_GB2312"/>
          <w:b/>
          <w:bCs/>
          <w:color w:val="auto"/>
          <w:sz w:val="28"/>
          <w:szCs w:val="28"/>
          <w:lang w:val="en-US" w:eastAsia="zh-CN"/>
        </w:rPr>
        <w:t>双方的责任和义务</w:t>
      </w:r>
      <w:bookmarkEnd w:id="212"/>
      <w:bookmarkEnd w:id="213"/>
      <w:bookmarkEnd w:id="214"/>
      <w:bookmarkEnd w:id="215"/>
      <w:bookmarkEnd w:id="216"/>
      <w:bookmarkEnd w:id="217"/>
      <w:bookmarkEnd w:id="218"/>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rPr>
      </w:pPr>
      <w:bookmarkStart w:id="219" w:name="_Toc284163112"/>
      <w:bookmarkStart w:id="220" w:name="_Toc150618687"/>
      <w:r>
        <w:rPr>
          <w:rFonts w:hint="eastAsia" w:ascii="仿宋_GB2312" w:hAnsi="仿宋_GB2312" w:eastAsia="仿宋_GB2312" w:cs="仿宋_GB2312"/>
          <w:b w:val="0"/>
          <w:bCs w:val="0"/>
          <w:color w:val="auto"/>
          <w:sz w:val="28"/>
          <w:szCs w:val="28"/>
          <w:lang w:eastAsia="zh-CN"/>
        </w:rPr>
        <w:t>比选人</w:t>
      </w:r>
      <w:r>
        <w:rPr>
          <w:rFonts w:hint="eastAsia" w:ascii="仿宋_GB2312" w:hAnsi="仿宋_GB2312" w:eastAsia="仿宋_GB2312" w:cs="仿宋_GB2312"/>
          <w:b w:val="0"/>
          <w:bCs w:val="0"/>
          <w:color w:val="auto"/>
          <w:sz w:val="28"/>
          <w:szCs w:val="28"/>
        </w:rPr>
        <w:t>的责任和义务</w:t>
      </w:r>
      <w:bookmarkEnd w:id="219"/>
      <w:bookmarkEnd w:id="220"/>
    </w:p>
    <w:p>
      <w:pPr>
        <w:pageBreakBefore w:val="0"/>
        <w:widowControl w:val="0"/>
        <w:tabs>
          <w:tab w:val="left" w:pos="5427"/>
        </w:tabs>
        <w:kinsoku/>
        <w:wordWrap/>
        <w:overflowPunct/>
        <w:topLinePunct w:val="0"/>
        <w:autoSpaceDE/>
        <w:autoSpaceDN/>
        <w:bidi w:val="0"/>
        <w:spacing w:line="480" w:lineRule="exact"/>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6.1.1 向比选申请人提供培训人员资料。</w:t>
      </w:r>
    </w:p>
    <w:p>
      <w:pPr>
        <w:pageBreakBefore w:val="0"/>
        <w:widowControl w:val="0"/>
        <w:tabs>
          <w:tab w:val="left" w:pos="5427"/>
        </w:tabs>
        <w:kinsoku/>
        <w:wordWrap/>
        <w:overflowPunct/>
        <w:topLinePunct w:val="0"/>
        <w:autoSpaceDE/>
        <w:autoSpaceDN/>
        <w:bidi w:val="0"/>
        <w:spacing w:line="480" w:lineRule="exact"/>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6.1.2 负责按时间节点，向比选申请人及时提供培训内容要求、培训时间安排等。</w:t>
      </w:r>
    </w:p>
    <w:p>
      <w:pPr>
        <w:pageBreakBefore w:val="0"/>
        <w:widowControl w:val="0"/>
        <w:tabs>
          <w:tab w:val="left" w:pos="5427"/>
        </w:tabs>
        <w:kinsoku/>
        <w:wordWrap/>
        <w:overflowPunct/>
        <w:topLinePunct w:val="0"/>
        <w:autoSpaceDE/>
        <w:autoSpaceDN/>
        <w:bidi w:val="0"/>
        <w:spacing w:line="480" w:lineRule="exact"/>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6.1.3 负责对比选申请人提交的培训方案等进行审查和认可。</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rPr>
      </w:pPr>
      <w:bookmarkStart w:id="221" w:name="_Toc284163113"/>
      <w:bookmarkStart w:id="222" w:name="_Toc150618688"/>
      <w:r>
        <w:rPr>
          <w:rFonts w:hint="eastAsia" w:ascii="仿宋_GB2312" w:hAnsi="仿宋_GB2312" w:eastAsia="仿宋_GB2312" w:cs="仿宋_GB2312"/>
          <w:b w:val="0"/>
          <w:bCs w:val="0"/>
          <w:color w:val="auto"/>
          <w:sz w:val="28"/>
          <w:szCs w:val="28"/>
          <w:lang w:eastAsia="zh-CN"/>
        </w:rPr>
        <w:t>比选申请人</w:t>
      </w:r>
      <w:r>
        <w:rPr>
          <w:rFonts w:hint="eastAsia" w:ascii="仿宋_GB2312" w:hAnsi="仿宋_GB2312" w:eastAsia="仿宋_GB2312" w:cs="仿宋_GB2312"/>
          <w:b w:val="0"/>
          <w:bCs w:val="0"/>
          <w:color w:val="auto"/>
          <w:sz w:val="28"/>
          <w:szCs w:val="28"/>
        </w:rPr>
        <w:t>的责任和义务</w:t>
      </w:r>
      <w:bookmarkEnd w:id="221"/>
      <w:bookmarkEnd w:id="222"/>
    </w:p>
    <w:p>
      <w:pPr>
        <w:pageBreakBefore w:val="0"/>
        <w:widowControl w:val="0"/>
        <w:tabs>
          <w:tab w:val="left" w:pos="5427"/>
        </w:tabs>
        <w:kinsoku/>
        <w:wordWrap/>
        <w:overflowPunct/>
        <w:topLinePunct w:val="0"/>
        <w:autoSpaceDE/>
        <w:autoSpaceDN/>
        <w:bidi w:val="0"/>
        <w:spacing w:line="480" w:lineRule="exact"/>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6.2.1 完成培训方案的制订，负责按培训方案组织培训和考试相关工作。</w:t>
      </w:r>
    </w:p>
    <w:p>
      <w:pPr>
        <w:pageBreakBefore w:val="0"/>
        <w:widowControl w:val="0"/>
        <w:tabs>
          <w:tab w:val="left" w:pos="5427"/>
        </w:tabs>
        <w:kinsoku/>
        <w:wordWrap/>
        <w:overflowPunct/>
        <w:topLinePunct w:val="0"/>
        <w:autoSpaceDE/>
        <w:autoSpaceDN/>
        <w:bidi w:val="0"/>
        <w:spacing w:line="48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6.2.2 根据比选人的要求，在符合实际情况下，对培训方案和时间进行调整。</w:t>
      </w:r>
    </w:p>
    <w:p>
      <w:pPr>
        <w:pageBreakBefore w:val="0"/>
        <w:widowControl w:val="0"/>
        <w:tabs>
          <w:tab w:val="left" w:pos="5427"/>
        </w:tabs>
        <w:kinsoku/>
        <w:wordWrap/>
        <w:overflowPunct/>
        <w:topLinePunct w:val="0"/>
        <w:autoSpaceDE/>
        <w:autoSpaceDN/>
        <w:bidi w:val="0"/>
        <w:spacing w:line="480" w:lineRule="exact"/>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6.2.3 负责提供培训人员食宿方案并组织落实，做好协调和管理工作。 </w:t>
      </w:r>
    </w:p>
    <w:p>
      <w:pPr>
        <w:pageBreakBefore w:val="0"/>
        <w:widowControl w:val="0"/>
        <w:tabs>
          <w:tab w:val="left" w:pos="5427"/>
        </w:tabs>
        <w:kinsoku/>
        <w:wordWrap/>
        <w:overflowPunct/>
        <w:topLinePunct w:val="0"/>
        <w:autoSpaceDE/>
        <w:autoSpaceDN/>
        <w:bidi w:val="0"/>
        <w:spacing w:line="480" w:lineRule="exact"/>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6.2.4 负责培训人员培训期间的管理工作。</w:t>
      </w:r>
    </w:p>
    <w:p>
      <w:pPr>
        <w:pageBreakBefore w:val="0"/>
        <w:widowControl w:val="0"/>
        <w:tabs>
          <w:tab w:val="left" w:pos="5427"/>
        </w:tabs>
        <w:kinsoku/>
        <w:wordWrap/>
        <w:overflowPunct/>
        <w:topLinePunct w:val="0"/>
        <w:autoSpaceDE/>
        <w:autoSpaceDN/>
        <w:bidi w:val="0"/>
        <w:spacing w:line="480" w:lineRule="exact"/>
        <w:ind w:left="0" w:leftChars="0" w:firstLine="0" w:firstLineChars="0"/>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highlight w:val="none"/>
          <w:lang w:val="en-US" w:eastAsia="zh-CN"/>
        </w:rPr>
        <w:t xml:space="preserve">6.2.5 </w:t>
      </w:r>
      <w:r>
        <w:rPr>
          <w:rFonts w:hint="eastAsia" w:ascii="仿宋_GB2312" w:hAnsi="仿宋_GB2312" w:eastAsia="仿宋_GB2312" w:cs="仿宋_GB2312"/>
          <w:color w:val="auto"/>
          <w:sz w:val="28"/>
          <w:szCs w:val="28"/>
          <w:lang w:val="en-US" w:eastAsia="zh-CN"/>
        </w:rPr>
        <w:t>负责按合同要求配置师资力量以及对培训老师的管理</w:t>
      </w:r>
      <w:r>
        <w:rPr>
          <w:rFonts w:hint="eastAsia" w:ascii="仿宋_GB2312" w:hAnsi="仿宋_GB2312" w:eastAsia="仿宋_GB2312" w:cs="仿宋_GB2312"/>
          <w:color w:val="auto"/>
          <w:sz w:val="28"/>
          <w:szCs w:val="28"/>
          <w:lang w:val="zh-CN" w:eastAsia="zh-CN"/>
        </w:rPr>
        <w:t>。</w:t>
      </w:r>
    </w:p>
    <w:p>
      <w:pPr>
        <w:pageBreakBefore w:val="0"/>
        <w:widowControl w:val="0"/>
        <w:tabs>
          <w:tab w:val="left" w:pos="5427"/>
        </w:tabs>
        <w:kinsoku/>
        <w:wordWrap/>
        <w:overflowPunct/>
        <w:topLinePunct w:val="0"/>
        <w:autoSpaceDE/>
        <w:autoSpaceDN/>
        <w:bidi w:val="0"/>
        <w:spacing w:line="48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6.2.6 负责培训资料的推荐、采购工作。</w:t>
      </w:r>
    </w:p>
    <w:p>
      <w:pPr>
        <w:pageBreakBefore w:val="0"/>
        <w:widowControl w:val="0"/>
        <w:tabs>
          <w:tab w:val="left" w:pos="5427"/>
        </w:tabs>
        <w:kinsoku/>
        <w:wordWrap/>
        <w:overflowPunct/>
        <w:topLinePunct w:val="0"/>
        <w:autoSpaceDE/>
        <w:autoSpaceDN/>
        <w:bidi w:val="0"/>
        <w:spacing w:line="480" w:lineRule="exact"/>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6.2.7 负责根据比选人要求，协调培训时间外对培训教室及教具、文体设施等需求。</w:t>
      </w:r>
    </w:p>
    <w:p>
      <w:pPr>
        <w:pageBreakBefore w:val="0"/>
        <w:widowControl w:val="0"/>
        <w:tabs>
          <w:tab w:val="left" w:pos="5427"/>
        </w:tabs>
        <w:kinsoku/>
        <w:wordWrap/>
        <w:overflowPunct/>
        <w:topLinePunct w:val="0"/>
        <w:autoSpaceDE/>
        <w:autoSpaceDN/>
        <w:bidi w:val="0"/>
        <w:spacing w:line="480" w:lineRule="exact"/>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6.2.8 按比选人要求提供培训相关材料，配合比选人完善培训人员档案。</w:t>
      </w:r>
    </w:p>
    <w:p>
      <w:pPr>
        <w:pStyle w:val="4"/>
        <w:pageBreakBefore w:val="0"/>
        <w:widowControl w:val="0"/>
        <w:numPr>
          <w:ilvl w:val="0"/>
          <w:numId w:val="3"/>
        </w:numPr>
        <w:kinsoku/>
        <w:wordWrap/>
        <w:overflowPunct/>
        <w:topLinePunct w:val="0"/>
        <w:autoSpaceDE/>
        <w:autoSpaceDN/>
        <w:bidi w:val="0"/>
        <w:adjustRightInd w:val="0"/>
        <w:snapToGrid w:val="0"/>
        <w:spacing w:before="120" w:after="120" w:line="480" w:lineRule="exact"/>
        <w:ind w:left="0" w:firstLine="0"/>
        <w:textAlignment w:val="baseline"/>
        <w:outlineLvl w:val="0"/>
        <w:rPr>
          <w:rFonts w:hint="eastAsia" w:ascii="仿宋_GB2312" w:hAnsi="仿宋_GB2312" w:eastAsia="仿宋_GB2312" w:cs="仿宋_GB2312"/>
          <w:color w:val="auto"/>
          <w:sz w:val="28"/>
          <w:szCs w:val="28"/>
          <w:highlight w:val="none"/>
          <w:lang w:val="en-US" w:eastAsia="zh-CN"/>
        </w:rPr>
      </w:pPr>
      <w:bookmarkStart w:id="223" w:name="_Toc299455384"/>
      <w:bookmarkEnd w:id="223"/>
      <w:bookmarkStart w:id="224" w:name="_Toc299455414"/>
      <w:bookmarkEnd w:id="224"/>
      <w:bookmarkStart w:id="225" w:name="_Toc299455370"/>
      <w:bookmarkEnd w:id="225"/>
      <w:bookmarkStart w:id="226" w:name="_Toc299455548"/>
      <w:bookmarkEnd w:id="226"/>
      <w:bookmarkStart w:id="227" w:name="_Toc299455670"/>
      <w:bookmarkEnd w:id="227"/>
      <w:bookmarkStart w:id="228" w:name="_Toc299455435"/>
      <w:bookmarkEnd w:id="228"/>
      <w:bookmarkStart w:id="229" w:name="_Toc299454832"/>
      <w:bookmarkEnd w:id="229"/>
      <w:bookmarkStart w:id="230" w:name="_Toc299454666"/>
      <w:bookmarkEnd w:id="230"/>
      <w:bookmarkStart w:id="231" w:name="_Toc299454624"/>
      <w:bookmarkEnd w:id="231"/>
      <w:bookmarkStart w:id="232" w:name="_Toc299378943"/>
      <w:bookmarkEnd w:id="232"/>
      <w:bookmarkStart w:id="233" w:name="_Toc299454784"/>
      <w:bookmarkEnd w:id="233"/>
      <w:bookmarkStart w:id="234" w:name="_Toc299379208"/>
      <w:bookmarkEnd w:id="234"/>
      <w:bookmarkStart w:id="235" w:name="_Toc299379142"/>
      <w:bookmarkEnd w:id="235"/>
      <w:bookmarkStart w:id="236" w:name="_Toc299379153"/>
      <w:bookmarkEnd w:id="236"/>
      <w:bookmarkStart w:id="237" w:name="_Toc299455552"/>
      <w:bookmarkEnd w:id="237"/>
      <w:bookmarkStart w:id="238" w:name="_Toc299379144"/>
      <w:bookmarkEnd w:id="238"/>
      <w:bookmarkStart w:id="239" w:name="_Toc299455041"/>
      <w:bookmarkEnd w:id="239"/>
      <w:bookmarkStart w:id="240" w:name="_Toc299378993"/>
      <w:bookmarkEnd w:id="240"/>
      <w:bookmarkStart w:id="241" w:name="_Toc299454649"/>
      <w:bookmarkEnd w:id="241"/>
      <w:bookmarkStart w:id="242" w:name="_Toc299454687"/>
      <w:bookmarkEnd w:id="242"/>
      <w:bookmarkStart w:id="243" w:name="_Toc299454759"/>
      <w:bookmarkEnd w:id="243"/>
      <w:bookmarkStart w:id="244" w:name="_Toc299379190"/>
      <w:bookmarkEnd w:id="244"/>
      <w:bookmarkStart w:id="245" w:name="_Toc299454790"/>
      <w:bookmarkEnd w:id="245"/>
      <w:bookmarkStart w:id="246" w:name="_Toc299454751"/>
      <w:bookmarkEnd w:id="246"/>
      <w:bookmarkStart w:id="247" w:name="_Toc299455409"/>
      <w:bookmarkEnd w:id="247"/>
      <w:bookmarkStart w:id="248" w:name="_Toc299455360"/>
      <w:bookmarkEnd w:id="248"/>
      <w:bookmarkStart w:id="249" w:name="_Toc299378937"/>
      <w:bookmarkEnd w:id="249"/>
      <w:bookmarkStart w:id="250" w:name="_Toc299454745"/>
      <w:bookmarkEnd w:id="250"/>
      <w:bookmarkStart w:id="251" w:name="_Toc299379146"/>
      <w:bookmarkEnd w:id="251"/>
      <w:bookmarkStart w:id="252" w:name="_Toc299454775"/>
      <w:bookmarkEnd w:id="252"/>
      <w:bookmarkStart w:id="253" w:name="_Toc299455535"/>
      <w:bookmarkEnd w:id="253"/>
      <w:bookmarkStart w:id="254" w:name="_Toc299455396"/>
      <w:bookmarkEnd w:id="254"/>
      <w:bookmarkStart w:id="255" w:name="_Toc299379088"/>
      <w:bookmarkEnd w:id="255"/>
      <w:bookmarkStart w:id="256" w:name="_Toc299454787"/>
      <w:bookmarkEnd w:id="256"/>
      <w:bookmarkStart w:id="257" w:name="_Toc299378996"/>
      <w:bookmarkEnd w:id="257"/>
      <w:bookmarkStart w:id="258" w:name="_Toc299378880"/>
      <w:bookmarkEnd w:id="258"/>
      <w:bookmarkStart w:id="259" w:name="_Toc299455502"/>
      <w:bookmarkEnd w:id="259"/>
      <w:bookmarkStart w:id="260" w:name="_Toc299379422"/>
      <w:bookmarkEnd w:id="260"/>
      <w:bookmarkStart w:id="261" w:name="_Toc299455296"/>
      <w:bookmarkEnd w:id="261"/>
      <w:bookmarkStart w:id="262" w:name="_Toc299454665"/>
      <w:bookmarkEnd w:id="262"/>
      <w:bookmarkStart w:id="263" w:name="_Toc299454772"/>
      <w:bookmarkEnd w:id="263"/>
      <w:bookmarkStart w:id="264" w:name="_Toc299454783"/>
      <w:bookmarkEnd w:id="264"/>
      <w:bookmarkStart w:id="265" w:name="_Toc299379130"/>
      <w:bookmarkEnd w:id="265"/>
      <w:bookmarkStart w:id="266" w:name="_Toc299454987"/>
      <w:bookmarkEnd w:id="266"/>
      <w:bookmarkStart w:id="267" w:name="_Toc299454716"/>
      <w:bookmarkEnd w:id="267"/>
      <w:bookmarkStart w:id="268" w:name="_Toc299378964"/>
      <w:bookmarkEnd w:id="268"/>
      <w:bookmarkStart w:id="269" w:name="_Toc299379047"/>
      <w:bookmarkEnd w:id="269"/>
      <w:bookmarkStart w:id="270" w:name="_Toc299455551"/>
      <w:bookmarkEnd w:id="270"/>
      <w:bookmarkStart w:id="271" w:name="_Toc299455268"/>
      <w:bookmarkEnd w:id="271"/>
      <w:bookmarkStart w:id="272" w:name="_Toc299455316"/>
      <w:bookmarkEnd w:id="272"/>
      <w:bookmarkStart w:id="273" w:name="_Toc299379099"/>
      <w:bookmarkEnd w:id="273"/>
      <w:bookmarkStart w:id="274" w:name="_Toc299379007"/>
      <w:bookmarkEnd w:id="274"/>
      <w:bookmarkStart w:id="275" w:name="_Toc299379370"/>
      <w:bookmarkEnd w:id="275"/>
      <w:bookmarkStart w:id="276" w:name="_Toc299379180"/>
      <w:bookmarkEnd w:id="276"/>
      <w:bookmarkStart w:id="277" w:name="_Toc299455326"/>
      <w:bookmarkEnd w:id="277"/>
      <w:bookmarkStart w:id="278" w:name="_Toc299455418"/>
      <w:bookmarkEnd w:id="278"/>
      <w:bookmarkStart w:id="279" w:name="_Toc299455367"/>
      <w:bookmarkEnd w:id="279"/>
      <w:bookmarkStart w:id="280" w:name="_Toc299455382"/>
      <w:bookmarkEnd w:id="280"/>
      <w:bookmarkStart w:id="281" w:name="_Toc299378915"/>
      <w:bookmarkEnd w:id="281"/>
      <w:bookmarkStart w:id="282" w:name="_Toc299379271"/>
      <w:bookmarkEnd w:id="282"/>
      <w:bookmarkStart w:id="283" w:name="_Toc299455086"/>
      <w:bookmarkEnd w:id="283"/>
      <w:bookmarkStart w:id="284" w:name="_Toc299455581"/>
      <w:bookmarkEnd w:id="284"/>
      <w:bookmarkStart w:id="285" w:name="_Toc299454761"/>
      <w:bookmarkEnd w:id="285"/>
      <w:bookmarkStart w:id="286" w:name="_Toc299454908"/>
      <w:bookmarkEnd w:id="286"/>
      <w:bookmarkStart w:id="287" w:name="_Toc299454894"/>
      <w:bookmarkEnd w:id="287"/>
      <w:bookmarkStart w:id="288" w:name="_Toc299455522"/>
      <w:bookmarkEnd w:id="288"/>
      <w:bookmarkStart w:id="289" w:name="_Toc299454782"/>
      <w:bookmarkEnd w:id="289"/>
      <w:bookmarkStart w:id="290" w:name="_Toc299379001"/>
      <w:bookmarkEnd w:id="290"/>
      <w:bookmarkStart w:id="291" w:name="_Toc299455315"/>
      <w:bookmarkEnd w:id="291"/>
      <w:bookmarkStart w:id="292" w:name="_Toc299455557"/>
      <w:bookmarkEnd w:id="292"/>
      <w:bookmarkStart w:id="293" w:name="_Toc299455508"/>
      <w:bookmarkEnd w:id="293"/>
      <w:bookmarkStart w:id="294" w:name="_Toc299454640"/>
      <w:bookmarkEnd w:id="294"/>
      <w:bookmarkStart w:id="295" w:name="_Toc299455128"/>
      <w:bookmarkEnd w:id="295"/>
      <w:bookmarkStart w:id="296" w:name="_Toc299378987"/>
      <w:bookmarkEnd w:id="296"/>
      <w:bookmarkStart w:id="297" w:name="_Toc299454882"/>
      <w:bookmarkEnd w:id="297"/>
      <w:bookmarkStart w:id="298" w:name="_Toc299454701"/>
      <w:bookmarkEnd w:id="298"/>
      <w:bookmarkStart w:id="299" w:name="_Toc299455499"/>
      <w:bookmarkEnd w:id="299"/>
      <w:bookmarkStart w:id="300" w:name="_Toc299454700"/>
      <w:bookmarkEnd w:id="300"/>
      <w:bookmarkStart w:id="301" w:name="_Toc299379262"/>
      <w:bookmarkEnd w:id="301"/>
      <w:bookmarkStart w:id="302" w:name="_Toc299454697"/>
      <w:bookmarkEnd w:id="302"/>
      <w:bookmarkStart w:id="303" w:name="_Toc299378898"/>
      <w:bookmarkEnd w:id="303"/>
      <w:bookmarkStart w:id="304" w:name="_Toc299455097"/>
      <w:bookmarkEnd w:id="304"/>
      <w:bookmarkStart w:id="305" w:name="_Toc299378966"/>
      <w:bookmarkEnd w:id="305"/>
      <w:bookmarkStart w:id="306" w:name="_Toc299454709"/>
      <w:bookmarkEnd w:id="306"/>
      <w:bookmarkStart w:id="307" w:name="_Toc299454890"/>
      <w:bookmarkEnd w:id="307"/>
      <w:bookmarkStart w:id="308" w:name="_Toc299454755"/>
      <w:bookmarkEnd w:id="308"/>
      <w:bookmarkStart w:id="309" w:name="_Toc299379017"/>
      <w:bookmarkEnd w:id="309"/>
      <w:bookmarkStart w:id="310" w:name="_Toc299379008"/>
      <w:bookmarkEnd w:id="310"/>
      <w:bookmarkStart w:id="311" w:name="_Toc299378990"/>
      <w:bookmarkEnd w:id="311"/>
      <w:bookmarkStart w:id="312" w:name="_Toc299379122"/>
      <w:bookmarkEnd w:id="312"/>
      <w:bookmarkStart w:id="313" w:name="_Toc299378999"/>
      <w:bookmarkEnd w:id="313"/>
      <w:bookmarkStart w:id="314" w:name="_Toc299455300"/>
      <w:bookmarkEnd w:id="314"/>
      <w:bookmarkStart w:id="315" w:name="_Toc299379019"/>
      <w:bookmarkEnd w:id="315"/>
      <w:bookmarkStart w:id="316" w:name="_Toc299379081"/>
      <w:bookmarkEnd w:id="316"/>
      <w:bookmarkStart w:id="317" w:name="_Toc299455507"/>
      <w:bookmarkEnd w:id="317"/>
      <w:bookmarkStart w:id="318" w:name="_Toc299455547"/>
      <w:bookmarkEnd w:id="318"/>
      <w:bookmarkStart w:id="319" w:name="_Toc299455422"/>
      <w:bookmarkEnd w:id="319"/>
      <w:bookmarkStart w:id="320" w:name="_Toc299379380"/>
      <w:bookmarkEnd w:id="320"/>
      <w:bookmarkStart w:id="321" w:name="_Toc299455341"/>
      <w:bookmarkEnd w:id="321"/>
      <w:bookmarkStart w:id="322" w:name="_Toc299454735"/>
      <w:bookmarkEnd w:id="322"/>
      <w:bookmarkStart w:id="323" w:name="_Toc299455201"/>
      <w:bookmarkEnd w:id="323"/>
      <w:bookmarkStart w:id="324" w:name="_Toc299379087"/>
      <w:bookmarkEnd w:id="324"/>
      <w:bookmarkStart w:id="325" w:name="_Toc299454838"/>
      <w:bookmarkEnd w:id="325"/>
      <w:bookmarkStart w:id="326" w:name="_Toc299455343"/>
      <w:bookmarkEnd w:id="326"/>
      <w:bookmarkStart w:id="327" w:name="_Toc299455297"/>
      <w:bookmarkEnd w:id="327"/>
      <w:bookmarkStart w:id="328" w:name="_Toc299378925"/>
      <w:bookmarkEnd w:id="328"/>
      <w:bookmarkStart w:id="329" w:name="_Toc299378975"/>
      <w:bookmarkEnd w:id="329"/>
      <w:bookmarkStart w:id="330" w:name="_Toc299378929"/>
      <w:bookmarkEnd w:id="330"/>
      <w:bookmarkStart w:id="331" w:name="_Toc299455580"/>
      <w:bookmarkEnd w:id="331"/>
      <w:bookmarkStart w:id="332" w:name="_Toc299454659"/>
      <w:bookmarkEnd w:id="332"/>
      <w:bookmarkStart w:id="333" w:name="_Toc299379360"/>
      <w:bookmarkEnd w:id="333"/>
      <w:bookmarkStart w:id="334" w:name="_Toc299454723"/>
      <w:bookmarkEnd w:id="334"/>
      <w:bookmarkStart w:id="335" w:name="_Toc299379004"/>
      <w:bookmarkEnd w:id="335"/>
      <w:bookmarkStart w:id="336" w:name="_Toc299379391"/>
      <w:bookmarkEnd w:id="336"/>
      <w:bookmarkStart w:id="337" w:name="_Toc299455408"/>
      <w:bookmarkEnd w:id="337"/>
      <w:bookmarkStart w:id="338" w:name="_Toc299455571"/>
      <w:bookmarkEnd w:id="338"/>
      <w:bookmarkStart w:id="339" w:name="_Toc299455679"/>
      <w:bookmarkEnd w:id="339"/>
      <w:bookmarkStart w:id="340" w:name="_Toc299378923"/>
      <w:bookmarkEnd w:id="340"/>
      <w:bookmarkStart w:id="341" w:name="_Toc299455616"/>
      <w:bookmarkEnd w:id="341"/>
      <w:bookmarkStart w:id="342" w:name="_Toc299379154"/>
      <w:bookmarkEnd w:id="342"/>
      <w:bookmarkStart w:id="343" w:name="_Toc299454762"/>
      <w:bookmarkEnd w:id="343"/>
      <w:bookmarkStart w:id="344" w:name="_Toc299455592"/>
      <w:bookmarkEnd w:id="344"/>
      <w:bookmarkStart w:id="345" w:name="_Toc299454786"/>
      <w:bookmarkEnd w:id="345"/>
      <w:bookmarkStart w:id="346" w:name="_Toc299454902"/>
      <w:bookmarkEnd w:id="346"/>
      <w:bookmarkStart w:id="347" w:name="_Toc299378921"/>
      <w:bookmarkEnd w:id="347"/>
      <w:bookmarkStart w:id="348" w:name="_Toc299455765"/>
      <w:bookmarkEnd w:id="348"/>
      <w:bookmarkStart w:id="349" w:name="_Toc299455346"/>
      <w:bookmarkEnd w:id="349"/>
      <w:bookmarkStart w:id="350" w:name="_Toc299379119"/>
      <w:bookmarkEnd w:id="350"/>
      <w:bookmarkStart w:id="351" w:name="_Toc299455407"/>
      <w:bookmarkEnd w:id="351"/>
      <w:bookmarkStart w:id="352" w:name="_Toc299379164"/>
      <w:bookmarkEnd w:id="352"/>
      <w:bookmarkStart w:id="353" w:name="_Toc299455437"/>
      <w:bookmarkEnd w:id="353"/>
      <w:bookmarkStart w:id="354" w:name="_Toc299379118"/>
      <w:bookmarkEnd w:id="354"/>
      <w:bookmarkStart w:id="355" w:name="_Toc299454766"/>
      <w:bookmarkEnd w:id="355"/>
      <w:bookmarkStart w:id="356" w:name="_Toc299379226"/>
      <w:bookmarkEnd w:id="356"/>
      <w:bookmarkStart w:id="357" w:name="_Toc299455562"/>
      <w:bookmarkEnd w:id="357"/>
      <w:bookmarkStart w:id="358" w:name="_Toc299378956"/>
      <w:bookmarkEnd w:id="358"/>
      <w:bookmarkStart w:id="359" w:name="_Toc299378945"/>
      <w:bookmarkEnd w:id="359"/>
      <w:bookmarkStart w:id="360" w:name="_Toc299454654"/>
      <w:bookmarkEnd w:id="360"/>
      <w:bookmarkStart w:id="361" w:name="_Toc299454794"/>
      <w:bookmarkEnd w:id="361"/>
      <w:bookmarkStart w:id="362" w:name="_Toc299379072"/>
      <w:bookmarkEnd w:id="362"/>
      <w:bookmarkStart w:id="363" w:name="_Toc299454628"/>
      <w:bookmarkEnd w:id="363"/>
      <w:bookmarkStart w:id="364" w:name="_Toc299454693"/>
      <w:bookmarkEnd w:id="364"/>
      <w:bookmarkStart w:id="365" w:name="_Toc299379129"/>
      <w:bookmarkEnd w:id="365"/>
      <w:bookmarkStart w:id="366" w:name="_Toc299379235"/>
      <w:bookmarkEnd w:id="366"/>
      <w:bookmarkStart w:id="367" w:name="_Toc299454753"/>
      <w:bookmarkEnd w:id="367"/>
      <w:bookmarkStart w:id="368" w:name="_Toc299379298"/>
      <w:bookmarkEnd w:id="368"/>
      <w:bookmarkStart w:id="369" w:name="_Toc299454879"/>
      <w:bookmarkEnd w:id="369"/>
      <w:bookmarkStart w:id="370" w:name="_Toc299454827"/>
      <w:bookmarkEnd w:id="370"/>
      <w:bookmarkStart w:id="371" w:name="_Toc299455306"/>
      <w:bookmarkEnd w:id="371"/>
      <w:bookmarkStart w:id="372" w:name="_Toc299455386"/>
      <w:bookmarkEnd w:id="372"/>
      <w:bookmarkStart w:id="373" w:name="_Toc299379390"/>
      <w:bookmarkEnd w:id="373"/>
      <w:bookmarkStart w:id="374" w:name="_Toc299455634"/>
      <w:bookmarkEnd w:id="374"/>
      <w:bookmarkStart w:id="375" w:name="_Toc299379009"/>
      <w:bookmarkEnd w:id="375"/>
      <w:bookmarkStart w:id="376" w:name="_Toc299455559"/>
      <w:bookmarkEnd w:id="376"/>
      <w:bookmarkStart w:id="377" w:name="_Toc299378963"/>
      <w:bookmarkEnd w:id="377"/>
      <w:bookmarkStart w:id="378" w:name="_Toc299455807"/>
      <w:bookmarkEnd w:id="378"/>
      <w:bookmarkStart w:id="379" w:name="_Toc299378982"/>
      <w:bookmarkEnd w:id="379"/>
      <w:bookmarkStart w:id="380" w:name="_Toc299379126"/>
      <w:bookmarkEnd w:id="380"/>
      <w:bookmarkStart w:id="381" w:name="_Toc299379132"/>
      <w:bookmarkEnd w:id="381"/>
      <w:bookmarkStart w:id="382" w:name="_Toc299455546"/>
      <w:bookmarkEnd w:id="382"/>
      <w:bookmarkStart w:id="383" w:name="_Toc299454969"/>
      <w:bookmarkEnd w:id="383"/>
      <w:bookmarkStart w:id="384" w:name="_Toc299378991"/>
      <w:bookmarkEnd w:id="384"/>
      <w:bookmarkStart w:id="385" w:name="_Toc299454768"/>
      <w:bookmarkEnd w:id="385"/>
      <w:bookmarkStart w:id="386" w:name="_Toc299454740"/>
      <w:bookmarkEnd w:id="386"/>
      <w:bookmarkStart w:id="387" w:name="_Toc299455357"/>
      <w:bookmarkEnd w:id="387"/>
      <w:bookmarkStart w:id="388" w:name="_Toc299454900"/>
      <w:bookmarkEnd w:id="388"/>
      <w:bookmarkStart w:id="389" w:name="_Toc299455390"/>
      <w:bookmarkEnd w:id="389"/>
      <w:bookmarkStart w:id="390" w:name="_Toc299379048"/>
      <w:bookmarkEnd w:id="390"/>
      <w:bookmarkStart w:id="391" w:name="_Toc299455766"/>
      <w:bookmarkEnd w:id="391"/>
      <w:bookmarkStart w:id="392" w:name="_Toc299455436"/>
      <w:bookmarkEnd w:id="392"/>
      <w:bookmarkStart w:id="393" w:name="_Toc299454996"/>
      <w:bookmarkEnd w:id="393"/>
      <w:bookmarkStart w:id="394" w:name="_Toc299379159"/>
      <w:bookmarkEnd w:id="394"/>
      <w:bookmarkStart w:id="395" w:name="_Toc299455505"/>
      <w:bookmarkEnd w:id="395"/>
      <w:bookmarkStart w:id="396" w:name="_Toc299454785"/>
      <w:bookmarkEnd w:id="396"/>
      <w:bookmarkStart w:id="397" w:name="_Toc299378954"/>
      <w:bookmarkEnd w:id="397"/>
      <w:bookmarkStart w:id="398" w:name="_Toc299379307"/>
      <w:bookmarkEnd w:id="398"/>
      <w:bookmarkStart w:id="399" w:name="_Toc299455387"/>
      <w:bookmarkEnd w:id="399"/>
      <w:bookmarkStart w:id="400" w:name="_Toc299455139"/>
      <w:bookmarkEnd w:id="400"/>
      <w:bookmarkStart w:id="401" w:name="_Toc299379080"/>
      <w:bookmarkEnd w:id="401"/>
      <w:bookmarkStart w:id="402" w:name="_Toc299378976"/>
      <w:bookmarkEnd w:id="402"/>
      <w:bookmarkStart w:id="403" w:name="_Toc299454789"/>
      <w:bookmarkEnd w:id="403"/>
      <w:bookmarkStart w:id="404" w:name="_Toc299455378"/>
      <w:bookmarkEnd w:id="404"/>
      <w:bookmarkStart w:id="405" w:name="_Toc299454737"/>
      <w:bookmarkEnd w:id="405"/>
      <w:bookmarkStart w:id="406" w:name="_Toc299454672"/>
      <w:bookmarkEnd w:id="406"/>
      <w:bookmarkStart w:id="407" w:name="_Toc299378978"/>
      <w:bookmarkEnd w:id="407"/>
      <w:bookmarkStart w:id="408" w:name="_Toc299454859"/>
      <w:bookmarkEnd w:id="408"/>
      <w:bookmarkStart w:id="409" w:name="_Toc299454899"/>
      <w:bookmarkEnd w:id="409"/>
      <w:bookmarkStart w:id="410" w:name="_Toc299455434"/>
      <w:bookmarkEnd w:id="410"/>
      <w:bookmarkStart w:id="411" w:name="_Toc299455305"/>
      <w:bookmarkEnd w:id="411"/>
      <w:bookmarkStart w:id="412" w:name="_Toc299378981"/>
      <w:bookmarkEnd w:id="412"/>
      <w:bookmarkStart w:id="413" w:name="_Toc299454860"/>
      <w:bookmarkEnd w:id="413"/>
      <w:bookmarkStart w:id="414" w:name="_Toc299454773"/>
      <w:bookmarkEnd w:id="414"/>
      <w:bookmarkStart w:id="415" w:name="_Toc299378985"/>
      <w:bookmarkEnd w:id="415"/>
      <w:bookmarkStart w:id="416" w:name="_Toc299455494"/>
      <w:bookmarkEnd w:id="416"/>
      <w:bookmarkStart w:id="417" w:name="_Toc299454918"/>
      <w:bookmarkEnd w:id="417"/>
      <w:bookmarkStart w:id="418" w:name="_Toc299454765"/>
      <w:bookmarkEnd w:id="418"/>
      <w:bookmarkStart w:id="419" w:name="_Toc299379280"/>
      <w:bookmarkEnd w:id="419"/>
      <w:bookmarkStart w:id="420" w:name="_Toc299378950"/>
      <w:bookmarkEnd w:id="420"/>
      <w:bookmarkStart w:id="421" w:name="_Toc299379002"/>
      <w:bookmarkEnd w:id="421"/>
      <w:bookmarkStart w:id="422" w:name="_Toc299455399"/>
      <w:bookmarkEnd w:id="422"/>
      <w:bookmarkStart w:id="423" w:name="_Toc299454668"/>
      <w:bookmarkEnd w:id="423"/>
      <w:bookmarkStart w:id="424" w:name="_Toc299454758"/>
      <w:bookmarkEnd w:id="424"/>
      <w:bookmarkStart w:id="425" w:name="_Toc299455351"/>
      <w:bookmarkEnd w:id="425"/>
      <w:bookmarkStart w:id="426" w:name="_Toc299378919"/>
      <w:bookmarkEnd w:id="426"/>
      <w:bookmarkStart w:id="427" w:name="_Toc299455839"/>
      <w:bookmarkEnd w:id="427"/>
      <w:bookmarkStart w:id="428" w:name="_Toc299455107"/>
      <w:bookmarkEnd w:id="428"/>
      <w:bookmarkStart w:id="429" w:name="_Toc299378967"/>
      <w:bookmarkEnd w:id="429"/>
      <w:bookmarkStart w:id="430" w:name="_Toc299454905"/>
      <w:bookmarkEnd w:id="430"/>
      <w:bookmarkStart w:id="431" w:name="_Toc299378973"/>
      <w:bookmarkEnd w:id="431"/>
      <w:bookmarkStart w:id="432" w:name="_Toc299454796"/>
      <w:bookmarkEnd w:id="432"/>
      <w:bookmarkStart w:id="433" w:name="_Toc299454797"/>
      <w:bookmarkEnd w:id="433"/>
      <w:bookmarkStart w:id="434" w:name="_Toc299455364"/>
      <w:bookmarkEnd w:id="434"/>
      <w:bookmarkStart w:id="435" w:name="_Toc299455412"/>
      <w:bookmarkEnd w:id="435"/>
      <w:bookmarkStart w:id="436" w:name="_Toc299454734"/>
      <w:bookmarkEnd w:id="436"/>
      <w:bookmarkStart w:id="437" w:name="_Toc299455625"/>
      <w:bookmarkEnd w:id="437"/>
      <w:bookmarkStart w:id="438" w:name="_Toc299454798"/>
      <w:bookmarkEnd w:id="438"/>
      <w:bookmarkStart w:id="439" w:name="_Toc299378989"/>
      <w:bookmarkEnd w:id="439"/>
      <w:bookmarkStart w:id="440" w:name="_Toc299454763"/>
      <w:bookmarkEnd w:id="440"/>
      <w:bookmarkStart w:id="441" w:name="_Toc299379018"/>
      <w:bookmarkEnd w:id="441"/>
      <w:bookmarkStart w:id="442" w:name="_Toc299378924"/>
      <w:bookmarkEnd w:id="442"/>
      <w:bookmarkStart w:id="443" w:name="_Toc299455416"/>
      <w:bookmarkEnd w:id="443"/>
      <w:bookmarkStart w:id="444" w:name="_Toc299378955"/>
      <w:bookmarkEnd w:id="444"/>
      <w:bookmarkStart w:id="445" w:name="_Toc299455555"/>
      <w:bookmarkEnd w:id="445"/>
      <w:bookmarkStart w:id="446" w:name="_Toc299455077"/>
      <w:bookmarkEnd w:id="446"/>
      <w:bookmarkStart w:id="447" w:name="_Toc299378977"/>
      <w:bookmarkEnd w:id="447"/>
      <w:bookmarkStart w:id="448" w:name="_Toc299378894"/>
      <w:bookmarkEnd w:id="448"/>
      <w:bookmarkStart w:id="449" w:name="_Toc299454732"/>
      <w:bookmarkEnd w:id="449"/>
      <w:bookmarkStart w:id="450" w:name="_Toc299455328"/>
      <w:bookmarkEnd w:id="450"/>
      <w:bookmarkStart w:id="451" w:name="_Toc299378886"/>
      <w:bookmarkEnd w:id="451"/>
      <w:bookmarkStart w:id="452" w:name="_Toc299378984"/>
      <w:bookmarkEnd w:id="452"/>
      <w:bookmarkStart w:id="453" w:name="_Toc299455355"/>
      <w:bookmarkEnd w:id="453"/>
      <w:bookmarkStart w:id="454" w:name="_Toc299454731"/>
      <w:bookmarkEnd w:id="454"/>
      <w:bookmarkStart w:id="455" w:name="_Toc299378875"/>
      <w:bookmarkEnd w:id="455"/>
      <w:bookmarkStart w:id="456" w:name="_Toc299378865"/>
      <w:bookmarkEnd w:id="456"/>
      <w:bookmarkStart w:id="457" w:name="_Toc299378911"/>
      <w:bookmarkEnd w:id="457"/>
      <w:bookmarkStart w:id="458" w:name="_Toc299379093"/>
      <w:bookmarkEnd w:id="458"/>
      <w:bookmarkStart w:id="459" w:name="_Toc299454778"/>
      <w:bookmarkEnd w:id="459"/>
      <w:bookmarkStart w:id="460" w:name="_Toc299378932"/>
      <w:bookmarkEnd w:id="460"/>
      <w:bookmarkStart w:id="461" w:name="_Toc299379077"/>
      <w:bookmarkEnd w:id="461"/>
      <w:bookmarkStart w:id="462" w:name="_Toc299455745"/>
      <w:bookmarkEnd w:id="462"/>
      <w:bookmarkStart w:id="463" w:name="_Toc299454756"/>
      <w:bookmarkEnd w:id="463"/>
      <w:bookmarkStart w:id="464" w:name="_Toc299379005"/>
      <w:bookmarkEnd w:id="464"/>
      <w:bookmarkStart w:id="465" w:name="_Toc299455366"/>
      <w:bookmarkEnd w:id="465"/>
      <w:bookmarkStart w:id="466" w:name="_Toc299378877"/>
      <w:bookmarkEnd w:id="466"/>
      <w:bookmarkStart w:id="467" w:name="_Toc299378997"/>
      <w:bookmarkEnd w:id="467"/>
      <w:bookmarkStart w:id="468" w:name="_Toc299379052"/>
      <w:bookmarkEnd w:id="468"/>
      <w:bookmarkStart w:id="469" w:name="_Toc299379135"/>
      <w:bookmarkEnd w:id="469"/>
      <w:bookmarkStart w:id="470" w:name="_Toc299455430"/>
      <w:bookmarkEnd w:id="470"/>
      <w:bookmarkStart w:id="471" w:name="_Toc299378930"/>
      <w:bookmarkEnd w:id="471"/>
      <w:bookmarkStart w:id="472" w:name="_Toc299455377"/>
      <w:bookmarkEnd w:id="472"/>
      <w:bookmarkStart w:id="473" w:name="_Toc299455392"/>
      <w:bookmarkEnd w:id="473"/>
      <w:bookmarkStart w:id="474" w:name="_Toc299378961"/>
      <w:bookmarkEnd w:id="474"/>
      <w:bookmarkStart w:id="475" w:name="_Toc299455286"/>
      <w:bookmarkEnd w:id="475"/>
      <w:bookmarkStart w:id="476" w:name="_Toc299379125"/>
      <w:bookmarkEnd w:id="476"/>
      <w:bookmarkStart w:id="477" w:name="_Toc299455362"/>
      <w:bookmarkEnd w:id="477"/>
      <w:bookmarkStart w:id="478" w:name="_Toc299454718"/>
      <w:bookmarkEnd w:id="478"/>
      <w:bookmarkStart w:id="479" w:name="_Toc299455349"/>
      <w:bookmarkEnd w:id="479"/>
      <w:bookmarkStart w:id="480" w:name="_Toc299455050"/>
      <w:bookmarkEnd w:id="480"/>
      <w:bookmarkStart w:id="481" w:name="_Toc299455393"/>
      <w:bookmarkEnd w:id="481"/>
      <w:bookmarkStart w:id="482" w:name="_Toc299455352"/>
      <w:bookmarkEnd w:id="482"/>
      <w:bookmarkStart w:id="483" w:name="_Toc299378957"/>
      <w:bookmarkEnd w:id="483"/>
      <w:bookmarkStart w:id="484" w:name="_Toc299454776"/>
      <w:bookmarkEnd w:id="484"/>
      <w:bookmarkStart w:id="485" w:name="_Toc299454854"/>
      <w:bookmarkEnd w:id="485"/>
      <w:bookmarkStart w:id="486" w:name="_Toc299455432"/>
      <w:bookmarkEnd w:id="486"/>
      <w:bookmarkStart w:id="487" w:name="_Toc299378971"/>
      <w:bookmarkEnd w:id="487"/>
      <w:bookmarkStart w:id="488" w:name="_Toc299454730"/>
      <w:bookmarkEnd w:id="488"/>
      <w:bookmarkStart w:id="489" w:name="_Toc299455391"/>
      <w:bookmarkEnd w:id="489"/>
      <w:bookmarkStart w:id="490" w:name="_Toc299454917"/>
      <w:bookmarkEnd w:id="490"/>
      <w:bookmarkStart w:id="491" w:name="_Toc299454911"/>
      <w:bookmarkEnd w:id="491"/>
      <w:bookmarkStart w:id="492" w:name="_Toc299455735"/>
      <w:bookmarkEnd w:id="492"/>
      <w:bookmarkStart w:id="493" w:name="_Toc299454754"/>
      <w:bookmarkEnd w:id="493"/>
      <w:bookmarkStart w:id="494" w:name="_Toc299379139"/>
      <w:bookmarkEnd w:id="494"/>
      <w:bookmarkStart w:id="495" w:name="_Toc299455427"/>
      <w:bookmarkEnd w:id="495"/>
      <w:bookmarkStart w:id="496" w:name="_Toc299379348"/>
      <w:bookmarkEnd w:id="496"/>
      <w:bookmarkStart w:id="497" w:name="_Toc299454618"/>
      <w:bookmarkEnd w:id="497"/>
      <w:bookmarkStart w:id="498" w:name="_Toc299378939"/>
      <w:bookmarkEnd w:id="498"/>
      <w:bookmarkStart w:id="499" w:name="_Toc299454733"/>
      <w:bookmarkEnd w:id="499"/>
      <w:bookmarkStart w:id="500" w:name="_Toc299378952"/>
      <w:bookmarkEnd w:id="500"/>
      <w:bookmarkStart w:id="501" w:name="_Toc299454889"/>
      <w:bookmarkEnd w:id="501"/>
      <w:bookmarkStart w:id="502" w:name="_Toc299455365"/>
      <w:bookmarkEnd w:id="502"/>
      <w:bookmarkStart w:id="503" w:name="_Toc299455661"/>
      <w:bookmarkEnd w:id="503"/>
      <w:bookmarkStart w:id="504" w:name="_Toc299454738"/>
      <w:bookmarkEnd w:id="504"/>
      <w:bookmarkStart w:id="505" w:name="_Toc299379141"/>
      <w:bookmarkEnd w:id="505"/>
      <w:bookmarkStart w:id="506" w:name="_Toc299454744"/>
      <w:bookmarkEnd w:id="506"/>
      <w:bookmarkStart w:id="507" w:name="_Toc299455597"/>
      <w:bookmarkEnd w:id="507"/>
      <w:bookmarkStart w:id="508" w:name="_Toc299454726"/>
      <w:bookmarkEnd w:id="508"/>
      <w:bookmarkStart w:id="509" w:name="_Toc299379010"/>
      <w:bookmarkEnd w:id="509"/>
      <w:bookmarkStart w:id="510" w:name="_Toc299455023"/>
      <w:bookmarkEnd w:id="510"/>
      <w:bookmarkStart w:id="511" w:name="_Toc299378938"/>
      <w:bookmarkEnd w:id="511"/>
      <w:bookmarkStart w:id="512" w:name="_Toc299455544"/>
      <w:bookmarkEnd w:id="512"/>
      <w:bookmarkStart w:id="513" w:name="_Toc299455643"/>
      <w:bookmarkEnd w:id="513"/>
      <w:bookmarkStart w:id="514" w:name="_Toc299379133"/>
      <w:bookmarkEnd w:id="514"/>
      <w:bookmarkStart w:id="515" w:name="_Toc299378936"/>
      <w:bookmarkEnd w:id="515"/>
      <w:bookmarkStart w:id="516" w:name="_Toc299455169"/>
      <w:bookmarkEnd w:id="516"/>
      <w:bookmarkStart w:id="517" w:name="_Toc299455492"/>
      <w:bookmarkEnd w:id="517"/>
      <w:bookmarkStart w:id="518" w:name="_Toc299454721"/>
      <w:bookmarkEnd w:id="518"/>
      <w:bookmarkStart w:id="519" w:name="_Toc299455543"/>
      <w:bookmarkEnd w:id="519"/>
      <w:bookmarkStart w:id="520" w:name="_Toc299455361"/>
      <w:bookmarkEnd w:id="520"/>
      <w:bookmarkStart w:id="521" w:name="_Toc299378958"/>
      <w:bookmarkEnd w:id="521"/>
      <w:bookmarkStart w:id="522" w:name="_Toc299455545"/>
      <w:bookmarkEnd w:id="522"/>
      <w:bookmarkStart w:id="523" w:name="_Toc299455068"/>
      <w:bookmarkEnd w:id="523"/>
      <w:bookmarkStart w:id="524" w:name="_Toc299455356"/>
      <w:bookmarkEnd w:id="524"/>
      <w:bookmarkStart w:id="525" w:name="_Toc299454874"/>
      <w:bookmarkEnd w:id="525"/>
      <w:bookmarkStart w:id="526" w:name="_Toc299454689"/>
      <w:bookmarkEnd w:id="526"/>
      <w:bookmarkStart w:id="527" w:name="_Toc299455159"/>
      <w:bookmarkEnd w:id="527"/>
      <w:bookmarkStart w:id="528" w:name="_Toc299455350"/>
      <w:bookmarkEnd w:id="528"/>
      <w:bookmarkStart w:id="529" w:name="_Toc299379011"/>
      <w:bookmarkEnd w:id="529"/>
      <w:bookmarkStart w:id="530" w:name="_Toc299455819"/>
      <w:bookmarkEnd w:id="530"/>
      <w:bookmarkStart w:id="531" w:name="_Toc299454959"/>
      <w:bookmarkEnd w:id="531"/>
      <w:bookmarkStart w:id="532" w:name="_Toc299379006"/>
      <w:bookmarkEnd w:id="532"/>
      <w:bookmarkStart w:id="533" w:name="_Toc299378849"/>
      <w:bookmarkEnd w:id="533"/>
      <w:bookmarkStart w:id="534" w:name="_Toc299455808"/>
      <w:bookmarkEnd w:id="534"/>
      <w:bookmarkStart w:id="535" w:name="_Toc299378974"/>
      <w:bookmarkEnd w:id="535"/>
      <w:bookmarkStart w:id="536" w:name="_Toc299455369"/>
      <w:bookmarkEnd w:id="536"/>
      <w:bookmarkStart w:id="537" w:name="_Toc299454747"/>
      <w:bookmarkEnd w:id="537"/>
      <w:bookmarkStart w:id="538" w:name="_Toc299378862"/>
      <w:bookmarkEnd w:id="538"/>
      <w:bookmarkStart w:id="539" w:name="_Toc299455014"/>
      <w:bookmarkEnd w:id="539"/>
      <w:bookmarkStart w:id="540" w:name="_Toc299455375"/>
      <w:bookmarkEnd w:id="540"/>
      <w:bookmarkStart w:id="541" w:name="_Toc299454875"/>
      <w:bookmarkEnd w:id="541"/>
      <w:bookmarkStart w:id="542" w:name="_Toc299454655"/>
      <w:bookmarkEnd w:id="542"/>
      <w:bookmarkStart w:id="543" w:name="_Toc299455380"/>
      <w:bookmarkEnd w:id="543"/>
      <w:bookmarkStart w:id="544" w:name="_Toc299455354"/>
      <w:bookmarkEnd w:id="544"/>
      <w:bookmarkStart w:id="545" w:name="_Toc299455420"/>
      <w:bookmarkEnd w:id="545"/>
      <w:bookmarkStart w:id="546" w:name="_Toc299379148"/>
      <w:bookmarkEnd w:id="546"/>
      <w:bookmarkStart w:id="547" w:name="_Toc299455376"/>
      <w:bookmarkEnd w:id="547"/>
      <w:bookmarkStart w:id="548" w:name="_Toc299379074"/>
      <w:bookmarkEnd w:id="548"/>
      <w:bookmarkStart w:id="549" w:name="_Toc299378968"/>
      <w:bookmarkEnd w:id="549"/>
      <w:bookmarkStart w:id="550" w:name="_Toc299378970"/>
      <w:bookmarkEnd w:id="550"/>
      <w:bookmarkStart w:id="551" w:name="_Toc299378845"/>
      <w:bookmarkEnd w:id="551"/>
      <w:bookmarkStart w:id="552" w:name="_Toc299454795"/>
      <w:bookmarkEnd w:id="552"/>
      <w:bookmarkStart w:id="553" w:name="_Toc299455519"/>
      <w:bookmarkEnd w:id="553"/>
      <w:bookmarkStart w:id="554" w:name="_Toc299455287"/>
      <w:bookmarkEnd w:id="554"/>
      <w:bookmarkStart w:id="555" w:name="_Toc299379106"/>
      <w:bookmarkEnd w:id="555"/>
      <w:bookmarkStart w:id="556" w:name="_Toc299454867"/>
      <w:bookmarkEnd w:id="556"/>
      <w:bookmarkStart w:id="557" w:name="_Toc299379020"/>
      <w:bookmarkEnd w:id="557"/>
      <w:bookmarkStart w:id="558" w:name="_Toc299379117"/>
      <w:bookmarkEnd w:id="558"/>
      <w:bookmarkStart w:id="559" w:name="_Toc299455433"/>
      <w:bookmarkEnd w:id="559"/>
      <w:bookmarkStart w:id="560" w:name="_Toc299455379"/>
      <w:bookmarkEnd w:id="560"/>
      <w:bookmarkStart w:id="561" w:name="_Toc299454760"/>
      <w:bookmarkEnd w:id="561"/>
      <w:bookmarkStart w:id="562" w:name="_Toc299455398"/>
      <w:bookmarkEnd w:id="562"/>
      <w:bookmarkStart w:id="563" w:name="_Toc299454906"/>
      <w:bookmarkEnd w:id="563"/>
      <w:bookmarkStart w:id="564" w:name="_Toc299378882"/>
      <w:bookmarkEnd w:id="564"/>
      <w:bookmarkStart w:id="565" w:name="_Toc299454743"/>
      <w:bookmarkEnd w:id="565"/>
      <w:bookmarkStart w:id="566" w:name="_Toc299454704"/>
      <w:bookmarkEnd w:id="566"/>
      <w:bookmarkStart w:id="567" w:name="_Toc299455566"/>
      <w:bookmarkEnd w:id="567"/>
      <w:bookmarkStart w:id="568" w:name="_Toc299379114"/>
      <w:bookmarkEnd w:id="568"/>
      <w:bookmarkStart w:id="569" w:name="_Toc299455403"/>
      <w:bookmarkEnd w:id="569"/>
      <w:bookmarkStart w:id="570" w:name="_Toc299455401"/>
      <w:bookmarkEnd w:id="570"/>
      <w:bookmarkStart w:id="571" w:name="_Toc299454954"/>
      <w:bookmarkEnd w:id="571"/>
      <w:bookmarkStart w:id="572" w:name="_Toc299455410"/>
      <w:bookmarkEnd w:id="572"/>
      <w:bookmarkStart w:id="573" w:name="_Toc299454742"/>
      <w:bookmarkEnd w:id="573"/>
      <w:bookmarkStart w:id="574" w:name="_Toc299455385"/>
      <w:bookmarkEnd w:id="574"/>
      <w:bookmarkStart w:id="575" w:name="_Toc299454699"/>
      <w:bookmarkEnd w:id="575"/>
      <w:bookmarkStart w:id="576" w:name="_Toc299379176"/>
      <w:bookmarkEnd w:id="576"/>
      <w:bookmarkStart w:id="577" w:name="_Toc299379070"/>
      <w:bookmarkEnd w:id="577"/>
      <w:bookmarkStart w:id="578" w:name="_Toc299454729"/>
      <w:bookmarkEnd w:id="578"/>
      <w:bookmarkStart w:id="579" w:name="_Toc299378841"/>
      <w:bookmarkEnd w:id="579"/>
      <w:bookmarkStart w:id="580" w:name="_Toc299454850"/>
      <w:bookmarkEnd w:id="580"/>
      <w:bookmarkStart w:id="581" w:name="_Toc299455373"/>
      <w:bookmarkEnd w:id="581"/>
      <w:bookmarkStart w:id="582" w:name="_Toc299454736"/>
      <w:bookmarkEnd w:id="582"/>
      <w:bookmarkStart w:id="583" w:name="_Toc299378928"/>
      <w:bookmarkEnd w:id="583"/>
      <w:bookmarkStart w:id="584" w:name="_Toc299454728"/>
      <w:bookmarkEnd w:id="584"/>
      <w:bookmarkStart w:id="585" w:name="_Toc299454921"/>
      <w:bookmarkEnd w:id="585"/>
      <w:bookmarkStart w:id="586" w:name="_Toc299455307"/>
      <w:bookmarkEnd w:id="586"/>
      <w:bookmarkStart w:id="587" w:name="_Toc299379049"/>
      <w:bookmarkEnd w:id="587"/>
      <w:bookmarkStart w:id="588" w:name="_Toc299455417"/>
      <w:bookmarkEnd w:id="588"/>
      <w:bookmarkStart w:id="589" w:name="_Toc299378848"/>
      <w:bookmarkEnd w:id="589"/>
      <w:bookmarkStart w:id="590" w:name="_Toc299455512"/>
      <w:bookmarkEnd w:id="590"/>
      <w:bookmarkStart w:id="591" w:name="_Toc299454871"/>
      <w:bookmarkEnd w:id="591"/>
      <w:bookmarkStart w:id="592" w:name="_Toc299455549"/>
      <w:bookmarkEnd w:id="592"/>
      <w:bookmarkStart w:id="593" w:name="_Toc299455358"/>
      <w:bookmarkEnd w:id="593"/>
      <w:bookmarkStart w:id="594" w:name="_Toc299454873"/>
      <w:bookmarkEnd w:id="594"/>
      <w:bookmarkStart w:id="595" w:name="_Toc299455282"/>
      <w:bookmarkEnd w:id="595"/>
      <w:bookmarkStart w:id="596" w:name="_Toc299455310"/>
      <w:bookmarkEnd w:id="596"/>
      <w:bookmarkStart w:id="597" w:name="_Toc299455262"/>
      <w:bookmarkEnd w:id="597"/>
      <w:bookmarkStart w:id="598" w:name="_Toc299455397"/>
      <w:bookmarkEnd w:id="598"/>
      <w:bookmarkStart w:id="599" w:name="_Toc299455374"/>
      <w:bookmarkEnd w:id="599"/>
      <w:bookmarkStart w:id="600" w:name="_Toc299455363"/>
      <w:bookmarkEnd w:id="600"/>
      <w:bookmarkStart w:id="601" w:name="_Toc299455388"/>
      <w:bookmarkEnd w:id="601"/>
      <w:bookmarkStart w:id="602" w:name="_Toc299454639"/>
      <w:bookmarkEnd w:id="602"/>
      <w:bookmarkStart w:id="603" w:name="_Toc299454749"/>
      <w:bookmarkEnd w:id="603"/>
      <w:bookmarkStart w:id="604" w:name="_Toc299454682"/>
      <w:bookmarkEnd w:id="604"/>
      <w:bookmarkStart w:id="605" w:name="_Toc299378878"/>
      <w:bookmarkEnd w:id="605"/>
      <w:bookmarkStart w:id="606" w:name="_Toc299378910"/>
      <w:bookmarkEnd w:id="606"/>
      <w:bookmarkStart w:id="607" w:name="_Toc299379131"/>
      <w:bookmarkEnd w:id="607"/>
      <w:bookmarkStart w:id="608" w:name="_Toc299454679"/>
      <w:bookmarkEnd w:id="608"/>
      <w:bookmarkStart w:id="609" w:name="_Toc299454715"/>
      <w:bookmarkEnd w:id="609"/>
      <w:bookmarkStart w:id="610" w:name="_Toc299454781"/>
      <w:bookmarkEnd w:id="610"/>
      <w:bookmarkStart w:id="611" w:name="_Toc299455429"/>
      <w:bookmarkEnd w:id="611"/>
      <w:bookmarkStart w:id="612" w:name="_Toc299378986"/>
      <w:bookmarkEnd w:id="612"/>
      <w:bookmarkStart w:id="613" w:name="_Toc299455470"/>
      <w:bookmarkEnd w:id="613"/>
      <w:bookmarkStart w:id="614" w:name="_Toc299454767"/>
      <w:bookmarkEnd w:id="614"/>
      <w:bookmarkStart w:id="615" w:name="_Toc299455274"/>
      <w:bookmarkEnd w:id="615"/>
      <w:bookmarkStart w:id="616" w:name="_Toc299455469"/>
      <w:bookmarkEnd w:id="616"/>
      <w:bookmarkStart w:id="617" w:name="_Toc299455466"/>
      <w:bookmarkEnd w:id="617"/>
      <w:bookmarkStart w:id="618" w:name="_Toc299454637"/>
      <w:bookmarkEnd w:id="618"/>
      <w:bookmarkStart w:id="619" w:name="_Toc299378935"/>
      <w:bookmarkEnd w:id="619"/>
      <w:bookmarkStart w:id="620" w:name="_Toc299379158"/>
      <w:bookmarkEnd w:id="620"/>
      <w:bookmarkStart w:id="621" w:name="_Toc299454727"/>
      <w:bookmarkEnd w:id="621"/>
      <w:bookmarkStart w:id="622" w:name="_Toc299378980"/>
      <w:bookmarkEnd w:id="622"/>
      <w:bookmarkStart w:id="623" w:name="_Toc299378843"/>
      <w:bookmarkEnd w:id="623"/>
      <w:bookmarkStart w:id="624" w:name="_Toc299455464"/>
      <w:bookmarkEnd w:id="624"/>
      <w:bookmarkStart w:id="625" w:name="_Toc299454923"/>
      <w:bookmarkEnd w:id="625"/>
      <w:bookmarkStart w:id="626" w:name="_Toc299379083"/>
      <w:bookmarkEnd w:id="626"/>
      <w:bookmarkStart w:id="627" w:name="_Toc299455479"/>
      <w:bookmarkEnd w:id="627"/>
      <w:bookmarkStart w:id="628" w:name="_Toc299454626"/>
      <w:bookmarkEnd w:id="628"/>
      <w:bookmarkStart w:id="629" w:name="_Toc299455516"/>
      <w:bookmarkEnd w:id="629"/>
      <w:bookmarkStart w:id="630" w:name="_Toc299454780"/>
      <w:bookmarkEnd w:id="630"/>
      <w:bookmarkStart w:id="631" w:name="_Toc299378920"/>
      <w:bookmarkEnd w:id="631"/>
      <w:bookmarkStart w:id="632" w:name="_Toc299379145"/>
      <w:bookmarkEnd w:id="632"/>
      <w:bookmarkStart w:id="633" w:name="_Toc299455261"/>
      <w:bookmarkEnd w:id="633"/>
      <w:bookmarkStart w:id="634" w:name="_Toc299454750"/>
      <w:bookmarkEnd w:id="634"/>
      <w:bookmarkStart w:id="635" w:name="_Toc299455425"/>
      <w:bookmarkEnd w:id="635"/>
      <w:bookmarkStart w:id="636" w:name="_Toc299455266"/>
      <w:bookmarkEnd w:id="636"/>
      <w:bookmarkStart w:id="637" w:name="_Toc299379089"/>
      <w:bookmarkEnd w:id="637"/>
      <w:bookmarkStart w:id="638" w:name="_Toc299455267"/>
      <w:bookmarkEnd w:id="638"/>
      <w:bookmarkStart w:id="639" w:name="_Toc299454702"/>
      <w:bookmarkEnd w:id="639"/>
      <w:bookmarkStart w:id="640" w:name="_Toc299379053"/>
      <w:bookmarkEnd w:id="640"/>
      <w:bookmarkStart w:id="641" w:name="_Toc299454752"/>
      <w:bookmarkEnd w:id="641"/>
      <w:bookmarkStart w:id="642" w:name="_Toc299454642"/>
      <w:bookmarkEnd w:id="642"/>
      <w:bookmarkStart w:id="643" w:name="_Toc299455504"/>
      <w:bookmarkEnd w:id="643"/>
      <w:bookmarkStart w:id="644" w:name="_Toc299378897"/>
      <w:bookmarkEnd w:id="644"/>
      <w:bookmarkStart w:id="645" w:name="_Toc299378953"/>
      <w:bookmarkEnd w:id="645"/>
      <w:bookmarkStart w:id="646" w:name="_Toc299455402"/>
      <w:bookmarkEnd w:id="646"/>
      <w:bookmarkStart w:id="647" w:name="_Toc299378914"/>
      <w:bookmarkEnd w:id="647"/>
      <w:bookmarkStart w:id="648" w:name="_Toc299455292"/>
      <w:bookmarkEnd w:id="648"/>
      <w:bookmarkStart w:id="649" w:name="_Toc299454724"/>
      <w:bookmarkEnd w:id="649"/>
      <w:bookmarkStart w:id="650" w:name="_Toc299454914"/>
      <w:bookmarkEnd w:id="650"/>
      <w:bookmarkStart w:id="651" w:name="_Toc299454779"/>
      <w:bookmarkEnd w:id="651"/>
      <w:bookmarkStart w:id="652" w:name="_Toc299378867"/>
      <w:bookmarkEnd w:id="652"/>
      <w:bookmarkStart w:id="653" w:name="_Toc299454620"/>
      <w:bookmarkEnd w:id="653"/>
      <w:bookmarkStart w:id="654" w:name="_Toc299454848"/>
      <w:bookmarkEnd w:id="654"/>
      <w:bookmarkStart w:id="655" w:name="_Toc299455462"/>
      <w:bookmarkEnd w:id="655"/>
      <w:bookmarkStart w:id="656" w:name="_Toc299379162"/>
      <w:bookmarkEnd w:id="656"/>
      <w:bookmarkStart w:id="657" w:name="_Toc299454696"/>
      <w:bookmarkEnd w:id="657"/>
      <w:bookmarkStart w:id="658" w:name="_Toc299455510"/>
      <w:bookmarkEnd w:id="658"/>
      <w:bookmarkStart w:id="659" w:name="_Toc299454719"/>
      <w:bookmarkEnd w:id="659"/>
      <w:bookmarkStart w:id="660" w:name="_Toc299454631"/>
      <w:bookmarkEnd w:id="660"/>
      <w:bookmarkStart w:id="661" w:name="_Toc299454913"/>
      <w:bookmarkEnd w:id="661"/>
      <w:bookmarkStart w:id="662" w:name="_Toc299454909"/>
      <w:bookmarkEnd w:id="662"/>
      <w:bookmarkStart w:id="663" w:name="_Toc299455117"/>
      <w:bookmarkEnd w:id="663"/>
      <w:bookmarkStart w:id="664" w:name="_Toc299455584"/>
      <w:bookmarkEnd w:id="664"/>
      <w:bookmarkStart w:id="665" w:name="_Toc299379050"/>
      <w:bookmarkEnd w:id="665"/>
      <w:bookmarkStart w:id="666" w:name="_Toc299454622"/>
      <w:bookmarkEnd w:id="666"/>
      <w:bookmarkStart w:id="667" w:name="_Toc299454915"/>
      <w:bookmarkEnd w:id="667"/>
      <w:bookmarkStart w:id="668" w:name="_Toc300913316"/>
      <w:bookmarkEnd w:id="668"/>
      <w:bookmarkStart w:id="669" w:name="_Toc299455537"/>
      <w:bookmarkEnd w:id="669"/>
      <w:bookmarkStart w:id="670" w:name="_Toc299455579"/>
      <w:bookmarkEnd w:id="670"/>
      <w:bookmarkStart w:id="671" w:name="_Toc299455404"/>
      <w:bookmarkEnd w:id="671"/>
      <w:bookmarkStart w:id="672" w:name="_Toc299455411"/>
      <w:bookmarkEnd w:id="672"/>
      <w:bookmarkStart w:id="673" w:name="_Toc299379055"/>
      <w:bookmarkEnd w:id="673"/>
      <w:bookmarkStart w:id="674" w:name="_Toc299379115"/>
      <w:bookmarkEnd w:id="674"/>
      <w:bookmarkStart w:id="675" w:name="_Toc299378965"/>
      <w:bookmarkEnd w:id="675"/>
      <w:bookmarkStart w:id="676" w:name="_Toc299454641"/>
      <w:bookmarkEnd w:id="676"/>
      <w:bookmarkStart w:id="677" w:name="_Toc299454647"/>
      <w:bookmarkEnd w:id="677"/>
      <w:bookmarkStart w:id="678" w:name="_Toc299454942"/>
      <w:bookmarkEnd w:id="678"/>
      <w:bookmarkStart w:id="679" w:name="_Toc299454774"/>
      <w:bookmarkEnd w:id="679"/>
      <w:bookmarkStart w:id="680" w:name="_Toc299455483"/>
      <w:bookmarkEnd w:id="680"/>
      <w:bookmarkStart w:id="681" w:name="_Toc299455577"/>
      <w:bookmarkEnd w:id="681"/>
      <w:bookmarkStart w:id="682" w:name="_Toc299455269"/>
      <w:bookmarkEnd w:id="682"/>
      <w:bookmarkStart w:id="683" w:name="_Toc299379123"/>
      <w:bookmarkEnd w:id="683"/>
      <w:bookmarkStart w:id="684" w:name="_Toc299378900"/>
      <w:bookmarkEnd w:id="684"/>
      <w:bookmarkStart w:id="685" w:name="_Toc299454757"/>
      <w:bookmarkEnd w:id="685"/>
      <w:bookmarkStart w:id="686" w:name="_Toc299454792"/>
      <w:bookmarkEnd w:id="686"/>
      <w:bookmarkStart w:id="687" w:name="_Toc299454695"/>
      <w:bookmarkEnd w:id="687"/>
      <w:bookmarkStart w:id="688" w:name="_Toc299454627"/>
      <w:bookmarkEnd w:id="688"/>
      <w:bookmarkStart w:id="689" w:name="_Toc299378842"/>
      <w:bookmarkEnd w:id="689"/>
      <w:bookmarkStart w:id="690" w:name="_Toc299378869"/>
      <w:bookmarkEnd w:id="690"/>
      <w:bookmarkStart w:id="691" w:name="_Toc299379172"/>
      <w:bookmarkEnd w:id="691"/>
      <w:bookmarkStart w:id="692" w:name="_Toc299455318"/>
      <w:bookmarkEnd w:id="692"/>
      <w:bookmarkStart w:id="693" w:name="_Toc299378871"/>
      <w:bookmarkEnd w:id="693"/>
      <w:bookmarkStart w:id="694" w:name="_Toc299378992"/>
      <w:bookmarkEnd w:id="694"/>
      <w:bookmarkStart w:id="695" w:name="_Toc299454910"/>
      <w:bookmarkEnd w:id="695"/>
      <w:bookmarkStart w:id="696" w:name="_Toc299379059"/>
      <w:bookmarkEnd w:id="696"/>
      <w:bookmarkStart w:id="697" w:name="_Toc299379102"/>
      <w:bookmarkEnd w:id="697"/>
      <w:bookmarkStart w:id="698" w:name="_Toc299455532"/>
      <w:bookmarkEnd w:id="698"/>
      <w:bookmarkStart w:id="699" w:name="_Toc299378947"/>
      <w:bookmarkEnd w:id="699"/>
      <w:bookmarkStart w:id="700" w:name="_Toc299454898"/>
      <w:bookmarkEnd w:id="700"/>
      <w:bookmarkStart w:id="701" w:name="_Toc299378870"/>
      <w:bookmarkEnd w:id="701"/>
      <w:bookmarkStart w:id="702" w:name="_Toc299455256"/>
      <w:bookmarkEnd w:id="702"/>
      <w:bookmarkStart w:id="703" w:name="_Toc299455530"/>
      <w:bookmarkEnd w:id="703"/>
      <w:bookmarkStart w:id="704" w:name="_Toc299455368"/>
      <w:bookmarkEnd w:id="704"/>
      <w:bookmarkStart w:id="705" w:name="_Toc299379174"/>
      <w:bookmarkEnd w:id="705"/>
      <w:bookmarkStart w:id="706" w:name="_Toc299379095"/>
      <w:bookmarkEnd w:id="706"/>
      <w:bookmarkStart w:id="707" w:name="_Toc299379073"/>
      <w:bookmarkEnd w:id="707"/>
      <w:bookmarkStart w:id="708" w:name="_Toc299454630"/>
      <w:bookmarkEnd w:id="708"/>
      <w:bookmarkStart w:id="709" w:name="_Toc299379082"/>
      <w:bookmarkEnd w:id="709"/>
      <w:bookmarkStart w:id="710" w:name="_Toc299455797"/>
      <w:bookmarkEnd w:id="710"/>
      <w:bookmarkStart w:id="711" w:name="_Toc299455279"/>
      <w:bookmarkEnd w:id="711"/>
      <w:bookmarkStart w:id="712" w:name="_Toc299455371"/>
      <w:bookmarkEnd w:id="712"/>
      <w:bookmarkStart w:id="713" w:name="_Toc299455301"/>
      <w:bookmarkEnd w:id="713"/>
      <w:bookmarkStart w:id="714" w:name="_Toc299455359"/>
      <w:bookmarkEnd w:id="714"/>
      <w:bookmarkStart w:id="715" w:name="_Toc299454629"/>
      <w:bookmarkEnd w:id="715"/>
      <w:bookmarkStart w:id="716" w:name="_Toc299454958"/>
      <w:bookmarkEnd w:id="716"/>
      <w:bookmarkStart w:id="717" w:name="_Toc299378972"/>
      <w:bookmarkEnd w:id="717"/>
      <w:bookmarkStart w:id="718" w:name="_Toc299454920"/>
      <w:bookmarkEnd w:id="718"/>
      <w:bookmarkStart w:id="719" w:name="_Toc299455688"/>
      <w:bookmarkEnd w:id="719"/>
      <w:bookmarkStart w:id="720" w:name="_Toc299455337"/>
      <w:bookmarkEnd w:id="720"/>
      <w:bookmarkStart w:id="721" w:name="_Toc299379090"/>
      <w:bookmarkEnd w:id="721"/>
      <w:bookmarkStart w:id="722" w:name="_Toc299455652"/>
      <w:bookmarkEnd w:id="722"/>
      <w:bookmarkStart w:id="723" w:name="_Toc299379140"/>
      <w:bookmarkEnd w:id="723"/>
      <w:bookmarkStart w:id="724" w:name="_Toc299455423"/>
      <w:bookmarkEnd w:id="724"/>
      <w:bookmarkStart w:id="725" w:name="_Toc299454897"/>
      <w:bookmarkEnd w:id="725"/>
      <w:bookmarkStart w:id="726" w:name="_Toc299379349"/>
      <w:bookmarkEnd w:id="726"/>
      <w:bookmarkStart w:id="727" w:name="_Toc299455578"/>
      <w:bookmarkEnd w:id="727"/>
      <w:bookmarkStart w:id="728" w:name="_Toc299379177"/>
      <w:bookmarkEnd w:id="728"/>
      <w:bookmarkStart w:id="729" w:name="_Toc299455755"/>
      <w:bookmarkEnd w:id="729"/>
      <w:bookmarkStart w:id="730" w:name="_Toc299378879"/>
      <w:bookmarkEnd w:id="730"/>
      <w:bookmarkStart w:id="731" w:name="_Toc299454901"/>
      <w:bookmarkEnd w:id="731"/>
      <w:bookmarkStart w:id="732" w:name="_Toc299455181"/>
      <w:bookmarkEnd w:id="732"/>
      <w:bookmarkStart w:id="733" w:name="_Toc299455170"/>
      <w:bookmarkEnd w:id="733"/>
      <w:bookmarkStart w:id="734" w:name="_Toc299455271"/>
      <w:bookmarkEnd w:id="734"/>
      <w:bookmarkStart w:id="735" w:name="_Toc299455556"/>
      <w:bookmarkEnd w:id="735"/>
      <w:bookmarkStart w:id="736" w:name="_Toc299455471"/>
      <w:bookmarkEnd w:id="736"/>
      <w:bookmarkStart w:id="737" w:name="_Toc299378994"/>
      <w:bookmarkEnd w:id="737"/>
      <w:bookmarkStart w:id="738" w:name="_Toc299454912"/>
      <w:bookmarkEnd w:id="738"/>
      <w:bookmarkStart w:id="739" w:name="_Toc299454953"/>
      <w:bookmarkEnd w:id="739"/>
      <w:bookmarkStart w:id="740" w:name="_Toc299379097"/>
      <w:bookmarkEnd w:id="740"/>
      <w:bookmarkStart w:id="741" w:name="_Toc299454621"/>
      <w:bookmarkEnd w:id="741"/>
      <w:bookmarkStart w:id="742" w:name="_Toc299454887"/>
      <w:bookmarkEnd w:id="742"/>
      <w:bookmarkStart w:id="743" w:name="_Toc299455309"/>
      <w:bookmarkEnd w:id="743"/>
      <w:bookmarkStart w:id="744" w:name="_Toc299455517"/>
      <w:bookmarkEnd w:id="744"/>
      <w:bookmarkStart w:id="745" w:name="_Toc299455059"/>
      <w:bookmarkEnd w:id="745"/>
      <w:bookmarkStart w:id="746" w:name="_Toc299379150"/>
      <w:bookmarkEnd w:id="746"/>
      <w:bookmarkStart w:id="747" w:name="_Toc299379108"/>
      <w:bookmarkEnd w:id="747"/>
      <w:bookmarkStart w:id="748" w:name="_Toc299455344"/>
      <w:bookmarkEnd w:id="748"/>
      <w:bookmarkStart w:id="749" w:name="_Toc299454635"/>
      <w:bookmarkEnd w:id="749"/>
      <w:bookmarkStart w:id="750" w:name="_Toc299454862"/>
      <w:bookmarkEnd w:id="750"/>
      <w:bookmarkStart w:id="751" w:name="_Toc299378861"/>
      <w:bookmarkEnd w:id="751"/>
      <w:bookmarkStart w:id="752" w:name="_Toc299378839"/>
      <w:bookmarkEnd w:id="752"/>
      <w:bookmarkStart w:id="753" w:name="_Toc299455536"/>
      <w:bookmarkEnd w:id="753"/>
      <w:bookmarkStart w:id="754" w:name="_Toc299455500"/>
      <w:bookmarkEnd w:id="754"/>
      <w:bookmarkStart w:id="755" w:name="_Toc299378855"/>
      <w:bookmarkEnd w:id="755"/>
      <w:bookmarkStart w:id="756" w:name="_Toc299378895"/>
      <w:bookmarkEnd w:id="756"/>
      <w:bookmarkStart w:id="757" w:name="_Toc299455258"/>
      <w:bookmarkEnd w:id="757"/>
      <w:bookmarkStart w:id="758" w:name="_Toc299455477"/>
      <w:bookmarkEnd w:id="758"/>
      <w:bookmarkStart w:id="759" w:name="_Toc299378868"/>
      <w:bookmarkEnd w:id="759"/>
      <w:bookmarkStart w:id="760" w:name="_Toc299455715"/>
      <w:bookmarkEnd w:id="760"/>
      <w:bookmarkStart w:id="761" w:name="_Toc299379067"/>
      <w:bookmarkEnd w:id="761"/>
      <w:bookmarkStart w:id="762" w:name="_Toc299454825"/>
      <w:bookmarkEnd w:id="762"/>
      <w:bookmarkStart w:id="763" w:name="_Toc299379101"/>
      <w:bookmarkEnd w:id="763"/>
      <w:bookmarkStart w:id="764" w:name="_Toc299379086"/>
      <w:bookmarkEnd w:id="764"/>
      <w:bookmarkStart w:id="765" w:name="_Toc299455314"/>
      <w:bookmarkEnd w:id="765"/>
      <w:bookmarkStart w:id="766" w:name="_Toc299379013"/>
      <w:bookmarkEnd w:id="766"/>
      <w:bookmarkStart w:id="767" w:name="_Toc299455527"/>
      <w:bookmarkEnd w:id="767"/>
      <w:bookmarkStart w:id="768" w:name="_Toc299378909"/>
      <w:bookmarkEnd w:id="768"/>
      <w:bookmarkStart w:id="769" w:name="_Toc299378858"/>
      <w:bookmarkEnd w:id="769"/>
      <w:bookmarkStart w:id="770" w:name="_Toc299455497"/>
      <w:bookmarkEnd w:id="770"/>
      <w:bookmarkStart w:id="771" w:name="_Toc299455290"/>
      <w:bookmarkEnd w:id="771"/>
      <w:bookmarkStart w:id="772" w:name="_Toc299454955"/>
      <w:bookmarkEnd w:id="772"/>
      <w:bookmarkStart w:id="773" w:name="_Toc299379110"/>
      <w:bookmarkEnd w:id="773"/>
      <w:bookmarkStart w:id="774" w:name="_Toc299454943"/>
      <w:bookmarkEnd w:id="774"/>
      <w:bookmarkStart w:id="775" w:name="_Toc299454950"/>
      <w:bookmarkEnd w:id="775"/>
      <w:bookmarkStart w:id="776" w:name="_Toc299379127"/>
      <w:bookmarkEnd w:id="776"/>
      <w:bookmarkStart w:id="777" w:name="_Toc299379412"/>
      <w:bookmarkEnd w:id="777"/>
      <w:bookmarkStart w:id="778" w:name="_Toc299454791"/>
      <w:bookmarkEnd w:id="778"/>
      <w:bookmarkStart w:id="779" w:name="_Toc299378995"/>
      <w:bookmarkEnd w:id="779"/>
      <w:bookmarkStart w:id="780" w:name="_Toc299455529"/>
      <w:bookmarkEnd w:id="780"/>
      <w:bookmarkStart w:id="781" w:name="_Toc299455273"/>
      <w:bookmarkEnd w:id="781"/>
      <w:bookmarkStart w:id="782" w:name="_Toc299379137"/>
      <w:bookmarkEnd w:id="782"/>
      <w:bookmarkStart w:id="783" w:name="_Toc299454865"/>
      <w:bookmarkEnd w:id="783"/>
      <w:bookmarkStart w:id="784" w:name="_Toc299379167"/>
      <w:bookmarkEnd w:id="784"/>
      <w:bookmarkStart w:id="785" w:name="_Toc299379199"/>
      <w:bookmarkEnd w:id="785"/>
      <w:bookmarkStart w:id="786" w:name="_Toc299378857"/>
      <w:bookmarkEnd w:id="786"/>
      <w:bookmarkStart w:id="787" w:name="_Toc299379012"/>
      <w:bookmarkEnd w:id="787"/>
      <w:bookmarkStart w:id="788" w:name="_Toc299455191"/>
      <w:bookmarkEnd w:id="788"/>
      <w:bookmarkStart w:id="789" w:name="_Toc299455777"/>
      <w:bookmarkEnd w:id="789"/>
      <w:bookmarkStart w:id="790" w:name="_Toc299379138"/>
      <w:bookmarkEnd w:id="790"/>
      <w:bookmarkStart w:id="791" w:name="_Toc299455481"/>
      <w:bookmarkEnd w:id="791"/>
      <w:bookmarkStart w:id="792" w:name="_Toc299379104"/>
      <w:bookmarkEnd w:id="792"/>
      <w:bookmarkStart w:id="793" w:name="_Toc299455312"/>
      <w:bookmarkEnd w:id="793"/>
      <w:bookmarkStart w:id="794" w:name="_Toc299378856"/>
      <w:bookmarkEnd w:id="794"/>
      <w:bookmarkStart w:id="795" w:name="_Toc299454653"/>
      <w:bookmarkEnd w:id="795"/>
      <w:bookmarkStart w:id="796" w:name="_Toc299454670"/>
      <w:bookmarkEnd w:id="796"/>
      <w:bookmarkStart w:id="797" w:name="_Toc299378912"/>
      <w:bookmarkEnd w:id="797"/>
      <w:bookmarkStart w:id="798" w:name="_Toc299454851"/>
      <w:bookmarkEnd w:id="798"/>
      <w:bookmarkStart w:id="799" w:name="_Toc299378931"/>
      <w:bookmarkEnd w:id="799"/>
      <w:bookmarkStart w:id="800" w:name="_Toc299455595"/>
      <w:bookmarkEnd w:id="800"/>
      <w:bookmarkStart w:id="801" w:name="_Toc299379084"/>
      <w:bookmarkEnd w:id="801"/>
      <w:bookmarkStart w:id="802" w:name="_Toc299379121"/>
      <w:bookmarkEnd w:id="802"/>
      <w:bookmarkStart w:id="803" w:name="_Toc299454652"/>
      <w:bookmarkEnd w:id="803"/>
      <w:bookmarkStart w:id="804" w:name="_Toc299454956"/>
      <w:bookmarkEnd w:id="804"/>
      <w:bookmarkStart w:id="805" w:name="_Toc299455295"/>
      <w:bookmarkEnd w:id="805"/>
      <w:bookmarkStart w:id="806" w:name="_Toc299454834"/>
      <w:bookmarkEnd w:id="806"/>
      <w:bookmarkStart w:id="807" w:name="_Toc299455787"/>
      <w:bookmarkEnd w:id="807"/>
      <w:bookmarkStart w:id="808" w:name="_Toc299454868"/>
      <w:bookmarkEnd w:id="808"/>
      <w:bookmarkStart w:id="809" w:name="_Toc299455582"/>
      <w:bookmarkEnd w:id="809"/>
      <w:bookmarkStart w:id="810" w:name="_Toc299455468"/>
      <w:bookmarkEnd w:id="810"/>
      <w:bookmarkStart w:id="811" w:name="_Toc299455550"/>
      <w:bookmarkEnd w:id="811"/>
      <w:bookmarkStart w:id="812" w:name="_Toc299454885"/>
      <w:bookmarkEnd w:id="812"/>
      <w:bookmarkStart w:id="813" w:name="_Toc299379128"/>
      <w:bookmarkEnd w:id="813"/>
      <w:bookmarkStart w:id="814" w:name="_Toc299455498"/>
      <w:bookmarkEnd w:id="814"/>
      <w:bookmarkStart w:id="815" w:name="_Toc299455539"/>
      <w:bookmarkEnd w:id="815"/>
      <w:bookmarkStart w:id="816" w:name="_Toc299454916"/>
      <w:bookmarkEnd w:id="816"/>
      <w:bookmarkStart w:id="817" w:name="_Toc299379157"/>
      <w:bookmarkEnd w:id="817"/>
      <w:bookmarkStart w:id="818" w:name="_Toc299454884"/>
      <w:bookmarkEnd w:id="818"/>
      <w:bookmarkStart w:id="819" w:name="_Toc299454869"/>
      <w:bookmarkEnd w:id="819"/>
      <w:bookmarkStart w:id="820" w:name="_Toc299378899"/>
      <w:bookmarkEnd w:id="820"/>
      <w:bookmarkStart w:id="821" w:name="_Toc299455311"/>
      <w:bookmarkEnd w:id="821"/>
      <w:bookmarkStart w:id="822" w:name="_Toc299455540"/>
      <w:bookmarkEnd w:id="822"/>
      <w:bookmarkStart w:id="823" w:name="_Toc299454638"/>
      <w:bookmarkEnd w:id="823"/>
      <w:bookmarkStart w:id="824" w:name="_Toc299455272"/>
      <w:bookmarkEnd w:id="824"/>
      <w:bookmarkStart w:id="825" w:name="_Toc299455005"/>
      <w:bookmarkEnd w:id="825"/>
      <w:bookmarkStart w:id="826" w:name="_Toc299454835"/>
      <w:bookmarkEnd w:id="826"/>
      <w:bookmarkStart w:id="827" w:name="_Toc299379175"/>
      <w:bookmarkEnd w:id="827"/>
      <w:bookmarkStart w:id="828" w:name="_Toc299379092"/>
      <w:bookmarkEnd w:id="828"/>
      <w:bookmarkStart w:id="829" w:name="_Toc299454951"/>
      <w:bookmarkEnd w:id="829"/>
      <w:bookmarkStart w:id="830" w:name="_Toc299379168"/>
      <w:bookmarkEnd w:id="830"/>
      <w:bookmarkStart w:id="831" w:name="_Toc299455521"/>
      <w:bookmarkEnd w:id="831"/>
      <w:bookmarkStart w:id="832" w:name="_Toc299455304"/>
      <w:bookmarkEnd w:id="832"/>
      <w:bookmarkStart w:id="833" w:name="_Toc299454680"/>
      <w:bookmarkEnd w:id="833"/>
      <w:bookmarkStart w:id="834" w:name="_Toc299379143"/>
      <w:bookmarkEnd w:id="834"/>
      <w:bookmarkStart w:id="835" w:name="_Toc299454880"/>
      <w:bookmarkEnd w:id="835"/>
      <w:bookmarkStart w:id="836" w:name="_Toc299455533"/>
      <w:bookmarkEnd w:id="836"/>
      <w:bookmarkStart w:id="837" w:name="_Toc299455575"/>
      <w:bookmarkEnd w:id="837"/>
      <w:bookmarkStart w:id="838" w:name="_Toc299455565"/>
      <w:bookmarkEnd w:id="838"/>
      <w:bookmarkStart w:id="839" w:name="_Toc299379075"/>
      <w:bookmarkEnd w:id="839"/>
      <w:bookmarkStart w:id="840" w:name="_Toc299455260"/>
      <w:bookmarkEnd w:id="840"/>
      <w:bookmarkStart w:id="841" w:name="_Toc299379163"/>
      <w:bookmarkEnd w:id="841"/>
      <w:bookmarkStart w:id="842" w:name="_Toc299455506"/>
      <w:bookmarkEnd w:id="842"/>
      <w:bookmarkStart w:id="843" w:name="_Toc299454830"/>
      <w:bookmarkEnd w:id="843"/>
      <w:bookmarkStart w:id="844" w:name="_Toc299454892"/>
      <w:bookmarkEnd w:id="844"/>
      <w:bookmarkStart w:id="845" w:name="_Toc299455467"/>
      <w:bookmarkEnd w:id="845"/>
      <w:bookmarkStart w:id="846" w:name="_Toc299379178"/>
      <w:bookmarkEnd w:id="846"/>
      <w:bookmarkStart w:id="847" w:name="_Toc299455488"/>
      <w:bookmarkEnd w:id="847"/>
      <w:bookmarkStart w:id="848" w:name="_Toc299454896"/>
      <w:bookmarkEnd w:id="848"/>
      <w:bookmarkStart w:id="849" w:name="_Toc299454676"/>
      <w:bookmarkEnd w:id="849"/>
      <w:bookmarkStart w:id="850" w:name="_Toc299454891"/>
      <w:bookmarkEnd w:id="850"/>
      <w:bookmarkStart w:id="851" w:name="_Toc299454663"/>
      <w:bookmarkEnd w:id="851"/>
      <w:bookmarkStart w:id="852" w:name="_Toc299379096"/>
      <w:bookmarkEnd w:id="852"/>
      <w:bookmarkStart w:id="853" w:name="_Toc299379113"/>
      <w:bookmarkEnd w:id="853"/>
      <w:bookmarkStart w:id="854" w:name="_Toc299455590"/>
      <w:bookmarkEnd w:id="854"/>
      <w:bookmarkStart w:id="855" w:name="_Toc299379124"/>
      <w:bookmarkEnd w:id="855"/>
      <w:bookmarkStart w:id="856" w:name="_Toc299379100"/>
      <w:bookmarkEnd w:id="856"/>
      <w:bookmarkStart w:id="857" w:name="_Toc299455538"/>
      <w:bookmarkEnd w:id="857"/>
      <w:bookmarkStart w:id="858" w:name="_Toc299455518"/>
      <w:bookmarkEnd w:id="858"/>
      <w:bookmarkStart w:id="859" w:name="_Toc299379094"/>
      <w:bookmarkEnd w:id="859"/>
      <w:bookmarkStart w:id="860" w:name="_Toc299454877"/>
      <w:bookmarkEnd w:id="860"/>
      <w:bookmarkStart w:id="861" w:name="_Toc299455588"/>
      <w:bookmarkEnd w:id="861"/>
      <w:bookmarkStart w:id="862" w:name="_Toc299454711"/>
      <w:bookmarkEnd w:id="862"/>
      <w:bookmarkStart w:id="863" w:name="_Toc299455511"/>
      <w:bookmarkEnd w:id="863"/>
      <w:bookmarkStart w:id="864" w:name="_Toc299379170"/>
      <w:bookmarkEnd w:id="864"/>
      <w:bookmarkStart w:id="865" w:name="_Toc299455280"/>
      <w:bookmarkEnd w:id="865"/>
      <w:bookmarkStart w:id="866" w:name="_Toc299454688"/>
      <w:bookmarkEnd w:id="866"/>
      <w:bookmarkStart w:id="867" w:name="_Toc299455541"/>
      <w:bookmarkEnd w:id="867"/>
      <w:bookmarkStart w:id="868" w:name="_Toc299378876"/>
      <w:bookmarkEnd w:id="868"/>
      <w:bookmarkStart w:id="869" w:name="_Toc299379147"/>
      <w:bookmarkEnd w:id="869"/>
      <w:bookmarkStart w:id="870" w:name="_Toc299379098"/>
      <w:bookmarkEnd w:id="870"/>
      <w:bookmarkStart w:id="871" w:name="_Toc299378866"/>
      <w:bookmarkEnd w:id="871"/>
      <w:bookmarkStart w:id="872" w:name="_Toc299455495"/>
      <w:bookmarkEnd w:id="872"/>
      <w:bookmarkStart w:id="873" w:name="_Toc299379105"/>
      <w:bookmarkEnd w:id="873"/>
      <w:bookmarkStart w:id="874" w:name="_Toc299455276"/>
      <w:bookmarkEnd w:id="874"/>
      <w:bookmarkStart w:id="875" w:name="_Toc299378890"/>
      <w:bookmarkEnd w:id="875"/>
      <w:bookmarkStart w:id="876" w:name="_Toc299455515"/>
      <w:bookmarkEnd w:id="876"/>
      <w:bookmarkStart w:id="877" w:name="_Toc299455288"/>
      <w:bookmarkEnd w:id="877"/>
      <w:bookmarkStart w:id="878" w:name="_Toc299455587"/>
      <w:bookmarkEnd w:id="878"/>
      <w:bookmarkStart w:id="879" w:name="_Toc299454870"/>
      <w:bookmarkEnd w:id="879"/>
      <w:bookmarkStart w:id="880" w:name="_Toc299454941"/>
      <w:bookmarkEnd w:id="880"/>
      <w:bookmarkStart w:id="881" w:name="_Toc299454788"/>
      <w:bookmarkEnd w:id="881"/>
      <w:bookmarkStart w:id="882" w:name="_Toc299454661"/>
      <w:bookmarkEnd w:id="882"/>
      <w:bookmarkStart w:id="883" w:name="_Toc299455325"/>
      <w:bookmarkEnd w:id="883"/>
      <w:bookmarkStart w:id="884" w:name="_Toc299455528"/>
      <w:bookmarkEnd w:id="884"/>
      <w:bookmarkStart w:id="885" w:name="_Toc299454940"/>
      <w:bookmarkEnd w:id="885"/>
      <w:bookmarkStart w:id="886" w:name="_Toc299454828"/>
      <w:bookmarkEnd w:id="886"/>
      <w:bookmarkStart w:id="887" w:name="_Toc299378847"/>
      <w:bookmarkEnd w:id="887"/>
      <w:bookmarkStart w:id="888" w:name="_Toc299454946"/>
      <w:bookmarkEnd w:id="888"/>
      <w:bookmarkStart w:id="889" w:name="_Toc299454658"/>
      <w:bookmarkEnd w:id="889"/>
      <w:bookmarkStart w:id="890" w:name="_Toc299454949"/>
      <w:bookmarkEnd w:id="890"/>
      <w:bookmarkStart w:id="891" w:name="_Toc299455523"/>
      <w:bookmarkEnd w:id="891"/>
      <w:bookmarkStart w:id="892" w:name="_Toc299455576"/>
      <w:bookmarkEnd w:id="892"/>
      <w:bookmarkStart w:id="893" w:name="_Toc299454863"/>
      <w:bookmarkEnd w:id="893"/>
      <w:bookmarkStart w:id="894" w:name="_Toc299455573"/>
      <w:bookmarkEnd w:id="894"/>
      <w:bookmarkStart w:id="895" w:name="_Toc299454678"/>
      <w:bookmarkEnd w:id="895"/>
      <w:bookmarkStart w:id="896" w:name="_Toc299455281"/>
      <w:bookmarkEnd w:id="896"/>
      <w:bookmarkStart w:id="897" w:name="_Toc299455320"/>
      <w:bookmarkEnd w:id="897"/>
      <w:bookmarkStart w:id="898" w:name="_Toc299454872"/>
      <w:bookmarkEnd w:id="898"/>
      <w:bookmarkStart w:id="899" w:name="_Toc299455520"/>
      <w:bookmarkEnd w:id="899"/>
      <w:bookmarkStart w:id="900" w:name="_Toc299455509"/>
      <w:bookmarkEnd w:id="900"/>
      <w:bookmarkStart w:id="901" w:name="_Toc299455531"/>
      <w:bookmarkEnd w:id="901"/>
      <w:bookmarkStart w:id="902" w:name="_Toc299378873"/>
      <w:bookmarkEnd w:id="902"/>
      <w:bookmarkStart w:id="903" w:name="_Toc299455330"/>
      <w:bookmarkEnd w:id="903"/>
      <w:bookmarkStart w:id="904" w:name="_Toc299378896"/>
      <w:bookmarkEnd w:id="904"/>
      <w:bookmarkStart w:id="905" w:name="_Toc299454674"/>
      <w:bookmarkEnd w:id="905"/>
      <w:bookmarkStart w:id="906" w:name="_Toc299379165"/>
      <w:bookmarkEnd w:id="906"/>
      <w:bookmarkStart w:id="907" w:name="_Toc299454712"/>
      <w:bookmarkEnd w:id="907"/>
      <w:bookmarkStart w:id="908" w:name="_Toc299378903"/>
      <w:bookmarkEnd w:id="908"/>
      <w:bookmarkStart w:id="909" w:name="_Toc299454669"/>
      <w:bookmarkEnd w:id="909"/>
      <w:bookmarkStart w:id="910" w:name="_Toc299454623"/>
      <w:bookmarkEnd w:id="910"/>
      <w:bookmarkStart w:id="911" w:name="_Toc299454706"/>
      <w:bookmarkEnd w:id="911"/>
      <w:bookmarkStart w:id="912" w:name="_Toc299378922"/>
      <w:bookmarkEnd w:id="912"/>
      <w:bookmarkStart w:id="913" w:name="_Toc299455302"/>
      <w:bookmarkEnd w:id="913"/>
      <w:bookmarkStart w:id="914" w:name="_Toc299378846"/>
      <w:bookmarkEnd w:id="914"/>
      <w:bookmarkStart w:id="915" w:name="_Toc299379071"/>
      <w:bookmarkEnd w:id="915"/>
      <w:bookmarkStart w:id="916" w:name="_Toc299454691"/>
      <w:bookmarkEnd w:id="916"/>
      <w:bookmarkStart w:id="917" w:name="_Toc299455503"/>
      <w:bookmarkEnd w:id="917"/>
      <w:bookmarkStart w:id="918" w:name="_Toc299455513"/>
      <w:bookmarkEnd w:id="918"/>
      <w:bookmarkStart w:id="919" w:name="_Toc299455338"/>
      <w:bookmarkEnd w:id="919"/>
      <w:bookmarkStart w:id="920" w:name="_Toc299379160"/>
      <w:bookmarkEnd w:id="920"/>
      <w:bookmarkStart w:id="921" w:name="_Toc299454947"/>
      <w:bookmarkEnd w:id="921"/>
      <w:bookmarkStart w:id="922" w:name="_Toc299455291"/>
      <w:bookmarkEnd w:id="922"/>
      <w:bookmarkStart w:id="923" w:name="_Toc299455585"/>
      <w:bookmarkEnd w:id="923"/>
      <w:bookmarkStart w:id="924" w:name="_Toc299455322"/>
      <w:bookmarkEnd w:id="924"/>
      <w:bookmarkStart w:id="925" w:name="_Toc299454837"/>
      <w:bookmarkEnd w:id="925"/>
      <w:bookmarkStart w:id="926" w:name="_Toc299454793"/>
      <w:bookmarkEnd w:id="926"/>
      <w:bookmarkStart w:id="927" w:name="_Toc299455594"/>
      <w:bookmarkEnd w:id="927"/>
      <w:bookmarkStart w:id="928" w:name="_Toc299379060"/>
      <w:bookmarkEnd w:id="928"/>
      <w:bookmarkStart w:id="929" w:name="_Toc299454939"/>
      <w:bookmarkEnd w:id="929"/>
      <w:bookmarkStart w:id="930" w:name="_Toc299379112"/>
      <w:bookmarkEnd w:id="930"/>
      <w:bookmarkStart w:id="931" w:name="_Toc299455317"/>
      <w:bookmarkEnd w:id="931"/>
      <w:bookmarkStart w:id="932" w:name="_Toc299454853"/>
      <w:bookmarkEnd w:id="932"/>
      <w:bookmarkStart w:id="933" w:name="_Toc299455560"/>
      <w:bookmarkEnd w:id="933"/>
      <w:bookmarkStart w:id="934" w:name="_Toc299378884"/>
      <w:bookmarkEnd w:id="934"/>
      <w:bookmarkStart w:id="935" w:name="_Toc299454671"/>
      <w:bookmarkEnd w:id="935"/>
      <w:bookmarkStart w:id="936" w:name="_Toc299455421"/>
      <w:bookmarkEnd w:id="936"/>
      <w:bookmarkStart w:id="937" w:name="_Toc299455277"/>
      <w:bookmarkEnd w:id="937"/>
      <w:bookmarkStart w:id="938" w:name="_Toc299455303"/>
      <w:bookmarkEnd w:id="938"/>
      <w:bookmarkStart w:id="939" w:name="_Toc299455570"/>
      <w:bookmarkEnd w:id="939"/>
      <w:bookmarkStart w:id="940" w:name="_Toc299454937"/>
      <w:bookmarkEnd w:id="940"/>
      <w:bookmarkStart w:id="941" w:name="_Toc299378902"/>
      <w:bookmarkEnd w:id="941"/>
      <w:bookmarkStart w:id="942" w:name="_Toc299454856"/>
      <w:bookmarkEnd w:id="942"/>
      <w:bookmarkStart w:id="943" w:name="_Toc299378906"/>
      <w:bookmarkEnd w:id="943"/>
      <w:bookmarkStart w:id="944" w:name="_Toc299454883"/>
      <w:bookmarkEnd w:id="944"/>
      <w:bookmarkStart w:id="945" w:name="_Toc299378891"/>
      <w:bookmarkEnd w:id="945"/>
      <w:bookmarkStart w:id="946" w:name="_Toc299379078"/>
      <w:bookmarkEnd w:id="946"/>
      <w:bookmarkStart w:id="947" w:name="_Toc299455340"/>
      <w:bookmarkEnd w:id="947"/>
      <w:bookmarkStart w:id="948" w:name="_Toc299455478"/>
      <w:bookmarkEnd w:id="948"/>
      <w:bookmarkStart w:id="949" w:name="_Toc299455329"/>
      <w:bookmarkEnd w:id="949"/>
      <w:bookmarkStart w:id="950" w:name="_Toc299454836"/>
      <w:bookmarkEnd w:id="950"/>
      <w:bookmarkStart w:id="951" w:name="_Toc299454633"/>
      <w:bookmarkEnd w:id="951"/>
      <w:bookmarkStart w:id="952" w:name="_Toc299455321"/>
      <w:bookmarkEnd w:id="952"/>
      <w:bookmarkStart w:id="953" w:name="_Toc299378946"/>
      <w:bookmarkEnd w:id="953"/>
      <w:bookmarkStart w:id="954" w:name="_Toc299455501"/>
      <w:bookmarkEnd w:id="954"/>
      <w:bookmarkStart w:id="955" w:name="_Toc299379116"/>
      <w:bookmarkEnd w:id="955"/>
      <w:bookmarkStart w:id="956" w:name="_Toc299455554"/>
      <w:bookmarkEnd w:id="956"/>
      <w:bookmarkStart w:id="957" w:name="_Toc299379166"/>
      <w:bookmarkEnd w:id="957"/>
      <w:bookmarkStart w:id="958" w:name="_Toc299455270"/>
      <w:bookmarkEnd w:id="958"/>
      <w:bookmarkStart w:id="959" w:name="_Toc299454930"/>
      <w:bookmarkEnd w:id="959"/>
      <w:bookmarkStart w:id="960" w:name="_Toc299378908"/>
      <w:bookmarkEnd w:id="960"/>
      <w:bookmarkStart w:id="961" w:name="_Toc299454924"/>
      <w:bookmarkEnd w:id="961"/>
      <w:bookmarkStart w:id="962" w:name="_Toc299378860"/>
      <w:bookmarkEnd w:id="962"/>
      <w:bookmarkStart w:id="963" w:name="_Toc299378885"/>
      <w:bookmarkEnd w:id="963"/>
      <w:bookmarkStart w:id="964" w:name="_Toc299454857"/>
      <w:bookmarkEnd w:id="964"/>
      <w:bookmarkStart w:id="965" w:name="_Toc299454886"/>
      <w:bookmarkEnd w:id="965"/>
      <w:bookmarkStart w:id="966" w:name="_Toc299455294"/>
      <w:bookmarkEnd w:id="966"/>
      <w:bookmarkStart w:id="967" w:name="_Toc299454644"/>
      <w:bookmarkEnd w:id="967"/>
      <w:bookmarkStart w:id="968" w:name="_Toc299454625"/>
      <w:bookmarkEnd w:id="968"/>
      <w:bookmarkStart w:id="969" w:name="_Toc299455525"/>
      <w:bookmarkEnd w:id="969"/>
      <w:bookmarkStart w:id="970" w:name="_Toc299454855"/>
      <w:bookmarkEnd w:id="970"/>
      <w:bookmarkStart w:id="971" w:name="_Toc299455574"/>
      <w:bookmarkEnd w:id="971"/>
      <w:bookmarkStart w:id="972" w:name="_Toc299455563"/>
      <w:bookmarkEnd w:id="972"/>
      <w:bookmarkStart w:id="973" w:name="_Toc299379156"/>
      <w:bookmarkEnd w:id="973"/>
      <w:bookmarkStart w:id="974" w:name="_Toc299379051"/>
      <w:bookmarkEnd w:id="974"/>
      <w:bookmarkStart w:id="975" w:name="_Toc299454636"/>
      <w:bookmarkEnd w:id="975"/>
      <w:bookmarkStart w:id="976" w:name="_Toc299455345"/>
      <w:bookmarkEnd w:id="976"/>
      <w:bookmarkStart w:id="977" w:name="_Toc299455524"/>
      <w:bookmarkEnd w:id="977"/>
      <w:bookmarkStart w:id="978" w:name="_Toc299378853"/>
      <w:bookmarkEnd w:id="978"/>
      <w:bookmarkStart w:id="979" w:name="_Toc299454710"/>
      <w:bookmarkEnd w:id="979"/>
      <w:bookmarkStart w:id="980" w:name="_Toc299379173"/>
      <w:bookmarkEnd w:id="980"/>
      <w:bookmarkStart w:id="981" w:name="_Toc299454650"/>
      <w:bookmarkEnd w:id="981"/>
      <w:bookmarkStart w:id="982" w:name="_Toc299454708"/>
      <w:bookmarkEnd w:id="982"/>
      <w:bookmarkStart w:id="983" w:name="_Toc299454903"/>
      <w:bookmarkEnd w:id="983"/>
      <w:bookmarkStart w:id="984" w:name="_Toc299455259"/>
      <w:bookmarkEnd w:id="984"/>
      <w:bookmarkStart w:id="985" w:name="_Toc299455308"/>
      <w:bookmarkEnd w:id="985"/>
      <w:bookmarkStart w:id="986" w:name="_Toc299455485"/>
      <w:bookmarkEnd w:id="986"/>
      <w:bookmarkStart w:id="987" w:name="_Toc299454846"/>
      <w:bookmarkEnd w:id="987"/>
      <w:bookmarkStart w:id="988" w:name="_Toc299455299"/>
      <w:bookmarkEnd w:id="988"/>
      <w:bookmarkStart w:id="989" w:name="_Toc299454844"/>
      <w:bookmarkEnd w:id="989"/>
      <w:bookmarkStart w:id="990" w:name="_Toc299454683"/>
      <w:bookmarkEnd w:id="990"/>
      <w:bookmarkStart w:id="991" w:name="_Toc299455333"/>
      <w:bookmarkEnd w:id="991"/>
      <w:bookmarkStart w:id="992" w:name="_Toc299379171"/>
      <w:bookmarkEnd w:id="992"/>
      <w:bookmarkStart w:id="993" w:name="_Toc300913317"/>
      <w:bookmarkEnd w:id="993"/>
      <w:bookmarkStart w:id="994" w:name="_Toc299455553"/>
      <w:bookmarkEnd w:id="994"/>
      <w:bookmarkStart w:id="995" w:name="_Toc299455475"/>
      <w:bookmarkEnd w:id="995"/>
      <w:bookmarkStart w:id="996" w:name="_Toc299454648"/>
      <w:bookmarkEnd w:id="996"/>
      <w:bookmarkStart w:id="997" w:name="_Toc299454714"/>
      <w:bookmarkEnd w:id="997"/>
      <w:bookmarkStart w:id="998" w:name="_Toc299454686"/>
      <w:bookmarkEnd w:id="998"/>
      <w:bookmarkStart w:id="999" w:name="_Toc299379120"/>
      <w:bookmarkEnd w:id="999"/>
      <w:bookmarkStart w:id="1000" w:name="_Toc299379076"/>
      <w:bookmarkEnd w:id="1000"/>
      <w:bookmarkStart w:id="1001" w:name="_Toc299455489"/>
      <w:bookmarkEnd w:id="1001"/>
      <w:bookmarkStart w:id="1002" w:name="_Toc299379179"/>
      <w:bookmarkEnd w:id="1002"/>
      <w:bookmarkStart w:id="1003" w:name="_Toc299454849"/>
      <w:bookmarkEnd w:id="1003"/>
      <w:bookmarkStart w:id="1004" w:name="_Toc299454690"/>
      <w:bookmarkEnd w:id="1004"/>
      <w:bookmarkStart w:id="1005" w:name="_Toc299455490"/>
      <w:bookmarkEnd w:id="1005"/>
      <w:bookmarkStart w:id="1006" w:name="_Toc299378934"/>
      <w:bookmarkEnd w:id="1006"/>
      <w:bookmarkStart w:id="1007" w:name="_Toc299455257"/>
      <w:bookmarkEnd w:id="1007"/>
      <w:bookmarkStart w:id="1008" w:name="_Toc299378940"/>
      <w:bookmarkEnd w:id="1008"/>
      <w:bookmarkStart w:id="1009" w:name="_Toc299454673"/>
      <w:bookmarkEnd w:id="1009"/>
      <w:bookmarkStart w:id="1010" w:name="_Toc299454839"/>
      <w:bookmarkEnd w:id="1010"/>
      <w:bookmarkStart w:id="1011" w:name="_Toc299379046"/>
      <w:bookmarkEnd w:id="1011"/>
      <w:bookmarkStart w:id="1012" w:name="_Toc299379058"/>
      <w:bookmarkEnd w:id="1012"/>
      <w:bookmarkStart w:id="1013" w:name="_Toc299454826"/>
      <w:bookmarkEnd w:id="1013"/>
      <w:bookmarkStart w:id="1014" w:name="_Toc299379045"/>
      <w:bookmarkEnd w:id="1014"/>
      <w:bookmarkStart w:id="1015" w:name="_Toc299455327"/>
      <w:bookmarkEnd w:id="1015"/>
      <w:bookmarkStart w:id="1016" w:name="_Toc299455493"/>
      <w:bookmarkEnd w:id="1016"/>
      <w:bookmarkStart w:id="1017" w:name="_Toc299455583"/>
      <w:bookmarkEnd w:id="1017"/>
      <w:bookmarkStart w:id="1018" w:name="_Toc299378844"/>
      <w:bookmarkEnd w:id="1018"/>
      <w:bookmarkStart w:id="1019" w:name="_Toc299379056"/>
      <w:bookmarkEnd w:id="1019"/>
      <w:bookmarkStart w:id="1020" w:name="_Toc299378864"/>
      <w:bookmarkEnd w:id="1020"/>
      <w:bookmarkStart w:id="1021" w:name="_Toc299378863"/>
      <w:bookmarkEnd w:id="1021"/>
      <w:bookmarkStart w:id="1022" w:name="_Toc299454926"/>
      <w:bookmarkEnd w:id="1022"/>
      <w:bookmarkStart w:id="1023" w:name="_Toc299378916"/>
      <w:bookmarkEnd w:id="1023"/>
      <w:bookmarkStart w:id="1024" w:name="_Toc299454843"/>
      <w:bookmarkEnd w:id="1024"/>
      <w:bookmarkStart w:id="1025" w:name="_Toc299455491"/>
      <w:bookmarkEnd w:id="1025"/>
      <w:bookmarkStart w:id="1026" w:name="_Toc299454646"/>
      <w:bookmarkEnd w:id="1026"/>
      <w:bookmarkStart w:id="1027" w:name="_Toc299454957"/>
      <w:bookmarkEnd w:id="1027"/>
      <w:bookmarkStart w:id="1028" w:name="_Toc299378840"/>
      <w:bookmarkEnd w:id="1028"/>
      <w:bookmarkStart w:id="1029" w:name="_Toc299455476"/>
      <w:bookmarkEnd w:id="1029"/>
      <w:bookmarkStart w:id="1030" w:name="_Toc299454895"/>
      <w:bookmarkEnd w:id="1030"/>
      <w:bookmarkStart w:id="1031" w:name="_Toc299455342"/>
      <w:bookmarkEnd w:id="1031"/>
      <w:bookmarkStart w:id="1032" w:name="_Toc299379085"/>
      <w:bookmarkEnd w:id="1032"/>
      <w:bookmarkStart w:id="1033" w:name="_Toc299379064"/>
      <w:bookmarkEnd w:id="1033"/>
      <w:bookmarkStart w:id="1034" w:name="_Toc299379066"/>
      <w:bookmarkEnd w:id="1034"/>
      <w:bookmarkStart w:id="1035" w:name="_Toc299455526"/>
      <w:bookmarkEnd w:id="1035"/>
      <w:bookmarkStart w:id="1036" w:name="_Toc299378883"/>
      <w:bookmarkEnd w:id="1036"/>
      <w:bookmarkStart w:id="1037" w:name="_Toc299378892"/>
      <w:bookmarkEnd w:id="1037"/>
      <w:bookmarkStart w:id="1038" w:name="_Toc299455293"/>
      <w:bookmarkEnd w:id="1038"/>
      <w:bookmarkStart w:id="1039" w:name="_Toc299454722"/>
      <w:bookmarkEnd w:id="1039"/>
      <w:bookmarkStart w:id="1040" w:name="_Toc299454664"/>
      <w:bookmarkEnd w:id="1040"/>
      <w:bookmarkStart w:id="1041" w:name="_Toc299455474"/>
      <w:bookmarkEnd w:id="1041"/>
      <w:bookmarkStart w:id="1042" w:name="_Toc299454824"/>
      <w:bookmarkEnd w:id="1042"/>
      <w:bookmarkStart w:id="1043" w:name="_Toc299379065"/>
      <w:bookmarkEnd w:id="1043"/>
      <w:bookmarkStart w:id="1044" w:name="_Toc299378888"/>
      <w:bookmarkEnd w:id="1044"/>
      <w:bookmarkStart w:id="1045" w:name="_Toc299455473"/>
      <w:bookmarkEnd w:id="1045"/>
      <w:bookmarkStart w:id="1046" w:name="_Toc299454707"/>
      <w:bookmarkEnd w:id="1046"/>
      <w:bookmarkStart w:id="1047" w:name="_Toc299379069"/>
      <w:bookmarkEnd w:id="1047"/>
      <w:bookmarkStart w:id="1048" w:name="_Toc299455332"/>
      <w:bookmarkEnd w:id="1048"/>
      <w:bookmarkStart w:id="1049" w:name="_Toc299454945"/>
      <w:bookmarkEnd w:id="1049"/>
      <w:bookmarkStart w:id="1050" w:name="_Toc299455339"/>
      <w:bookmarkEnd w:id="1050"/>
      <w:bookmarkStart w:id="1051" w:name="_Toc299455278"/>
      <w:bookmarkEnd w:id="1051"/>
      <w:bookmarkStart w:id="1052" w:name="_Toc299454662"/>
      <w:bookmarkEnd w:id="1052"/>
      <w:bookmarkStart w:id="1053" w:name="_Toc299378851"/>
      <w:bookmarkEnd w:id="1053"/>
      <w:bookmarkStart w:id="1054" w:name="_Toc299455348"/>
      <w:bookmarkEnd w:id="1054"/>
      <w:bookmarkStart w:id="1055" w:name="_Toc299454684"/>
      <w:bookmarkEnd w:id="1055"/>
      <w:bookmarkStart w:id="1056" w:name="_Toc299378917"/>
      <w:bookmarkEnd w:id="1056"/>
      <w:bookmarkStart w:id="1057" w:name="_Toc299455596"/>
      <w:bookmarkEnd w:id="1057"/>
      <w:bookmarkStart w:id="1058" w:name="_Toc299378887"/>
      <w:bookmarkEnd w:id="1058"/>
      <w:bookmarkStart w:id="1059" w:name="_Toc299454643"/>
      <w:bookmarkEnd w:id="1059"/>
      <w:bookmarkStart w:id="1060" w:name="_Toc299455331"/>
      <w:bookmarkEnd w:id="1060"/>
      <w:bookmarkStart w:id="1061" w:name="_Toc299454931"/>
      <w:bookmarkEnd w:id="1061"/>
      <w:bookmarkStart w:id="1062" w:name="_Toc299454904"/>
      <w:bookmarkEnd w:id="1062"/>
      <w:bookmarkStart w:id="1063" w:name="_Toc299454858"/>
      <w:bookmarkEnd w:id="1063"/>
      <w:bookmarkStart w:id="1064" w:name="_Toc299379068"/>
      <w:bookmarkEnd w:id="1064"/>
      <w:bookmarkStart w:id="1065" w:name="_Toc299455323"/>
      <w:bookmarkEnd w:id="1065"/>
      <w:bookmarkStart w:id="1066" w:name="_Toc299454933"/>
      <w:bookmarkEnd w:id="1066"/>
      <w:bookmarkStart w:id="1067" w:name="_Toc299454698"/>
      <w:bookmarkEnd w:id="1067"/>
      <w:bookmarkStart w:id="1068" w:name="_Toc299455472"/>
      <w:bookmarkEnd w:id="1068"/>
      <w:bookmarkStart w:id="1069" w:name="_Toc299455313"/>
      <w:bookmarkEnd w:id="1069"/>
      <w:bookmarkStart w:id="1070" w:name="_Toc299455298"/>
      <w:bookmarkEnd w:id="1070"/>
      <w:bookmarkStart w:id="1071" w:name="_Toc299454944"/>
      <w:bookmarkEnd w:id="1071"/>
      <w:bookmarkStart w:id="1072" w:name="_Toc299379217"/>
      <w:bookmarkEnd w:id="1072"/>
      <w:bookmarkStart w:id="1073" w:name="_Toc299455463"/>
      <w:bookmarkEnd w:id="1073"/>
      <w:bookmarkStart w:id="1074" w:name="_Toc299378881"/>
      <w:bookmarkEnd w:id="1074"/>
      <w:bookmarkStart w:id="1075" w:name="_Toc299454927"/>
      <w:bookmarkEnd w:id="1075"/>
      <w:bookmarkStart w:id="1076" w:name="_Toc299454660"/>
      <w:bookmarkEnd w:id="1076"/>
      <w:bookmarkStart w:id="1077" w:name="_Toc299455264"/>
      <w:bookmarkEnd w:id="1077"/>
      <w:bookmarkStart w:id="1078" w:name="_Toc299378874"/>
      <w:bookmarkEnd w:id="1078"/>
      <w:bookmarkStart w:id="1079" w:name="_Toc299454932"/>
      <w:bookmarkEnd w:id="1079"/>
      <w:bookmarkStart w:id="1080" w:name="_Toc299454739"/>
      <w:bookmarkEnd w:id="1080"/>
      <w:bookmarkStart w:id="1081" w:name="_Toc299454619"/>
      <w:bookmarkEnd w:id="1081"/>
      <w:bookmarkStart w:id="1082" w:name="_Toc299454842"/>
      <w:bookmarkEnd w:id="1082"/>
      <w:bookmarkStart w:id="1083" w:name="_Toc299454847"/>
      <w:bookmarkEnd w:id="1083"/>
      <w:bookmarkStart w:id="1084" w:name="_Toc299454692"/>
      <w:bookmarkEnd w:id="1084"/>
      <w:bookmarkStart w:id="1085" w:name="_Toc299454632"/>
      <w:bookmarkEnd w:id="1085"/>
      <w:bookmarkStart w:id="1086" w:name="_Toc299455482"/>
      <w:bookmarkEnd w:id="1086"/>
      <w:bookmarkStart w:id="1087" w:name="_Toc299379151"/>
      <w:bookmarkEnd w:id="1087"/>
      <w:bookmarkStart w:id="1088" w:name="_Toc299455567"/>
      <w:bookmarkEnd w:id="1088"/>
      <w:bookmarkStart w:id="1089" w:name="_Toc299454657"/>
      <w:bookmarkEnd w:id="1089"/>
      <w:bookmarkStart w:id="1090" w:name="_Toc299455534"/>
      <w:bookmarkEnd w:id="1090"/>
      <w:bookmarkStart w:id="1091" w:name="_Toc299455542"/>
      <w:bookmarkEnd w:id="1091"/>
      <w:bookmarkStart w:id="1092" w:name="_Toc299455289"/>
      <w:bookmarkEnd w:id="1092"/>
      <w:bookmarkStart w:id="1093" w:name="_Toc299378889"/>
      <w:bookmarkEnd w:id="1093"/>
      <w:bookmarkStart w:id="1094" w:name="_Toc299455324"/>
      <w:bookmarkEnd w:id="1094"/>
      <w:bookmarkStart w:id="1095" w:name="_Toc299454656"/>
      <w:bookmarkEnd w:id="1095"/>
      <w:bookmarkStart w:id="1096" w:name="_Toc299378850"/>
      <w:bookmarkEnd w:id="1096"/>
      <w:bookmarkStart w:id="1097" w:name="_Toc299379109"/>
      <w:bookmarkEnd w:id="1097"/>
      <w:bookmarkStart w:id="1098" w:name="_Toc299455285"/>
      <w:bookmarkEnd w:id="1098"/>
      <w:bookmarkStart w:id="1099" w:name="_Toc299378913"/>
      <w:bookmarkEnd w:id="1099"/>
      <w:bookmarkStart w:id="1100" w:name="_Toc299455486"/>
      <w:bookmarkEnd w:id="1100"/>
      <w:bookmarkStart w:id="1101" w:name="_Toc299454888"/>
      <w:bookmarkEnd w:id="1101"/>
      <w:bookmarkStart w:id="1102" w:name="_Toc299455589"/>
      <w:bookmarkEnd w:id="1102"/>
      <w:bookmarkStart w:id="1103" w:name="_Toc299454841"/>
      <w:bookmarkEnd w:id="1103"/>
      <w:bookmarkStart w:id="1104" w:name="_Toc299455389"/>
      <w:bookmarkEnd w:id="1104"/>
      <w:bookmarkStart w:id="1105" w:name="_Toc299378942"/>
      <w:bookmarkEnd w:id="1105"/>
      <w:bookmarkStart w:id="1106" w:name="_Toc299455465"/>
      <w:bookmarkEnd w:id="1106"/>
      <w:bookmarkStart w:id="1107" w:name="_Toc299455431"/>
      <w:bookmarkEnd w:id="1107"/>
      <w:bookmarkStart w:id="1108" w:name="_Toc299454831"/>
      <w:bookmarkEnd w:id="1108"/>
      <w:bookmarkStart w:id="1109" w:name="_Toc299454929"/>
      <w:bookmarkEnd w:id="1109"/>
      <w:bookmarkStart w:id="1110" w:name="_Toc299454651"/>
      <w:bookmarkEnd w:id="1110"/>
      <w:bookmarkStart w:id="1111" w:name="_Toc299454876"/>
      <w:bookmarkEnd w:id="1111"/>
      <w:bookmarkStart w:id="1112" w:name="_Toc299454907"/>
      <w:bookmarkEnd w:id="1112"/>
      <w:bookmarkStart w:id="1113" w:name="_Toc299378872"/>
      <w:bookmarkEnd w:id="1113"/>
      <w:bookmarkStart w:id="1114" w:name="_Toc299454845"/>
      <w:bookmarkEnd w:id="1114"/>
      <w:bookmarkStart w:id="1115" w:name="_Toc299454925"/>
      <w:bookmarkEnd w:id="1115"/>
      <w:bookmarkStart w:id="1116" w:name="_Toc299455263"/>
      <w:bookmarkEnd w:id="1116"/>
      <w:bookmarkStart w:id="1117" w:name="_Toc299378927"/>
      <w:bookmarkEnd w:id="1117"/>
      <w:bookmarkStart w:id="1118" w:name="_Toc299454864"/>
      <w:bookmarkEnd w:id="1118"/>
      <w:bookmarkStart w:id="1119" w:name="_Toc299379016"/>
      <w:bookmarkEnd w:id="1119"/>
      <w:bookmarkStart w:id="1120" w:name="_Toc299454852"/>
      <w:bookmarkEnd w:id="1120"/>
      <w:bookmarkStart w:id="1121" w:name="_Toc299378948"/>
      <w:bookmarkEnd w:id="1121"/>
      <w:bookmarkStart w:id="1122" w:name="_Toc299378852"/>
      <w:bookmarkEnd w:id="1122"/>
      <w:bookmarkStart w:id="1123" w:name="_Toc299455334"/>
      <w:bookmarkEnd w:id="1123"/>
      <w:bookmarkStart w:id="1124" w:name="_Toc299455480"/>
      <w:bookmarkEnd w:id="1124"/>
      <w:bookmarkStart w:id="1125" w:name="_Toc299454634"/>
      <w:bookmarkEnd w:id="1125"/>
      <w:bookmarkStart w:id="1126" w:name="_Toc299454645"/>
      <w:bookmarkEnd w:id="1126"/>
      <w:bookmarkStart w:id="1127" w:name="_Toc299455400"/>
      <w:bookmarkEnd w:id="1127"/>
      <w:bookmarkStart w:id="1128" w:name="_Toc299454694"/>
      <w:bookmarkEnd w:id="1128"/>
      <w:bookmarkStart w:id="1129" w:name="_Toc299378905"/>
      <w:bookmarkEnd w:id="1129"/>
      <w:bookmarkStart w:id="1130" w:name="_Toc299379054"/>
      <w:bookmarkEnd w:id="1130"/>
      <w:bookmarkStart w:id="1131" w:name="_Toc299455284"/>
      <w:bookmarkEnd w:id="1131"/>
      <w:bookmarkStart w:id="1132" w:name="_Toc299454840"/>
      <w:bookmarkEnd w:id="1132"/>
      <w:bookmarkStart w:id="1133" w:name="_Toc299378962"/>
      <w:bookmarkEnd w:id="1133"/>
      <w:bookmarkStart w:id="1134" w:name="_Toc299455424"/>
      <w:bookmarkEnd w:id="1134"/>
      <w:bookmarkStart w:id="1135" w:name="_Toc299379079"/>
      <w:bookmarkEnd w:id="1135"/>
      <w:bookmarkStart w:id="1136" w:name="_Toc299378979"/>
      <w:bookmarkEnd w:id="1136"/>
      <w:bookmarkStart w:id="1137" w:name="_Toc299379014"/>
      <w:bookmarkEnd w:id="1137"/>
      <w:bookmarkStart w:id="1138" w:name="_Toc299379063"/>
      <w:bookmarkEnd w:id="1138"/>
      <w:bookmarkStart w:id="1139" w:name="_Toc299378904"/>
      <w:bookmarkEnd w:id="1139"/>
      <w:bookmarkStart w:id="1140" w:name="_Toc299455569"/>
      <w:bookmarkEnd w:id="1140"/>
      <w:bookmarkStart w:id="1141" w:name="_Toc299379134"/>
      <w:bookmarkEnd w:id="1141"/>
      <w:bookmarkStart w:id="1142" w:name="_Toc299455829"/>
      <w:bookmarkEnd w:id="1142"/>
      <w:bookmarkStart w:id="1143" w:name="_Toc299454833"/>
      <w:bookmarkEnd w:id="1143"/>
      <w:bookmarkStart w:id="1144" w:name="_Toc299454769"/>
      <w:bookmarkEnd w:id="1144"/>
      <w:bookmarkStart w:id="1145" w:name="_Toc299379057"/>
      <w:bookmarkEnd w:id="1145"/>
      <w:bookmarkStart w:id="1146" w:name="_Toc299454938"/>
      <w:bookmarkEnd w:id="1146"/>
      <w:bookmarkStart w:id="1147" w:name="_Toc299379062"/>
      <w:bookmarkEnd w:id="1147"/>
      <w:bookmarkStart w:id="1148" w:name="_Toc299455487"/>
      <w:bookmarkEnd w:id="1148"/>
      <w:bookmarkStart w:id="1149" w:name="_Toc299378926"/>
      <w:bookmarkEnd w:id="1149"/>
      <w:bookmarkStart w:id="1150" w:name="_Toc299454717"/>
      <w:bookmarkEnd w:id="1150"/>
      <w:bookmarkStart w:id="1151" w:name="_Toc299454936"/>
      <w:bookmarkEnd w:id="1151"/>
      <w:bookmarkStart w:id="1152" w:name="_Toc299455347"/>
      <w:bookmarkEnd w:id="1152"/>
      <w:bookmarkStart w:id="1153" w:name="_Toc299455593"/>
      <w:bookmarkEnd w:id="1153"/>
      <w:bookmarkStart w:id="1154" w:name="_Toc299379253"/>
      <w:bookmarkEnd w:id="1154"/>
      <w:bookmarkStart w:id="1155" w:name="_Toc299454866"/>
      <w:bookmarkEnd w:id="1155"/>
      <w:bookmarkStart w:id="1156" w:name="_Toc299378944"/>
      <w:bookmarkEnd w:id="1156"/>
      <w:bookmarkStart w:id="1157" w:name="_Toc299378933"/>
      <w:bookmarkEnd w:id="1157"/>
      <w:bookmarkStart w:id="1158" w:name="_Toc299379152"/>
      <w:bookmarkEnd w:id="1158"/>
      <w:bookmarkStart w:id="1159" w:name="_Toc299454799"/>
      <w:bookmarkEnd w:id="1159"/>
      <w:bookmarkStart w:id="1160" w:name="_Toc299455428"/>
      <w:bookmarkEnd w:id="1160"/>
      <w:bookmarkStart w:id="1161" w:name="_Toc299378941"/>
      <w:bookmarkEnd w:id="1161"/>
      <w:bookmarkStart w:id="1162" w:name="_Toc299378983"/>
      <w:bookmarkEnd w:id="1162"/>
      <w:bookmarkStart w:id="1163" w:name="_Toc299379318"/>
      <w:bookmarkEnd w:id="1163"/>
      <w:bookmarkStart w:id="1164" w:name="_Toc299455558"/>
      <w:bookmarkEnd w:id="1164"/>
      <w:bookmarkStart w:id="1165" w:name="_Toc299454771"/>
      <w:bookmarkEnd w:id="1165"/>
      <w:bookmarkStart w:id="1166" w:name="_Toc299455697"/>
      <w:bookmarkEnd w:id="1166"/>
      <w:bookmarkStart w:id="1167" w:name="_Toc299378959"/>
      <w:bookmarkEnd w:id="1167"/>
      <w:bookmarkStart w:id="1168" w:name="_Toc299378859"/>
      <w:bookmarkEnd w:id="1168"/>
      <w:bookmarkStart w:id="1169" w:name="_Toc299455395"/>
      <w:bookmarkEnd w:id="1169"/>
      <w:bookmarkStart w:id="1170" w:name="_Toc299454713"/>
      <w:bookmarkEnd w:id="1170"/>
      <w:bookmarkStart w:id="1171" w:name="_Toc299378949"/>
      <w:bookmarkEnd w:id="1171"/>
      <w:bookmarkStart w:id="1172" w:name="_Toc299454720"/>
      <w:bookmarkEnd w:id="1172"/>
      <w:bookmarkStart w:id="1173" w:name="_Toc299454881"/>
      <w:bookmarkEnd w:id="1173"/>
      <w:bookmarkStart w:id="1174" w:name="_Toc299454705"/>
      <w:bookmarkEnd w:id="1174"/>
      <w:bookmarkStart w:id="1175" w:name="_Toc299455372"/>
      <w:bookmarkEnd w:id="1175"/>
      <w:bookmarkStart w:id="1176" w:name="_Toc299455335"/>
      <w:bookmarkEnd w:id="1176"/>
      <w:bookmarkStart w:id="1177" w:name="_Toc299378960"/>
      <w:bookmarkEnd w:id="1177"/>
      <w:bookmarkStart w:id="1178" w:name="_Toc299454861"/>
      <w:bookmarkEnd w:id="1178"/>
      <w:bookmarkStart w:id="1179" w:name="_Toc299455561"/>
      <w:bookmarkEnd w:id="1179"/>
      <w:bookmarkStart w:id="1180" w:name="_Toc299454928"/>
      <w:bookmarkEnd w:id="1180"/>
      <w:bookmarkStart w:id="1181" w:name="_Toc299455413"/>
      <w:bookmarkEnd w:id="1181"/>
      <w:bookmarkStart w:id="1182" w:name="_Toc299379244"/>
      <w:bookmarkEnd w:id="1182"/>
      <w:bookmarkStart w:id="1183" w:name="_Toc299378893"/>
      <w:bookmarkEnd w:id="1183"/>
      <w:bookmarkStart w:id="1184" w:name="_Toc299455419"/>
      <w:bookmarkEnd w:id="1184"/>
      <w:bookmarkStart w:id="1185" w:name="_Toc299454675"/>
      <w:bookmarkEnd w:id="1185"/>
      <w:bookmarkStart w:id="1186" w:name="_Toc299454829"/>
      <w:bookmarkEnd w:id="1186"/>
      <w:bookmarkStart w:id="1187" w:name="_Toc299455127"/>
      <w:bookmarkEnd w:id="1187"/>
      <w:bookmarkStart w:id="1188" w:name="_Toc299378907"/>
      <w:bookmarkEnd w:id="1188"/>
      <w:bookmarkStart w:id="1189" w:name="_Toc299455724"/>
      <w:bookmarkEnd w:id="1189"/>
      <w:bookmarkStart w:id="1190" w:name="_Toc299379107"/>
      <w:bookmarkEnd w:id="1190"/>
      <w:bookmarkStart w:id="1191" w:name="_Toc299379149"/>
      <w:bookmarkEnd w:id="1191"/>
      <w:bookmarkStart w:id="1192" w:name="_Toc299454746"/>
      <w:bookmarkEnd w:id="1192"/>
      <w:bookmarkStart w:id="1193" w:name="_Toc299379061"/>
      <w:bookmarkEnd w:id="1193"/>
      <w:bookmarkStart w:id="1194" w:name="_Toc299454878"/>
      <w:bookmarkEnd w:id="1194"/>
      <w:bookmarkStart w:id="1195" w:name="_Toc299454935"/>
      <w:bookmarkEnd w:id="1195"/>
      <w:bookmarkStart w:id="1196" w:name="_Toc299455353"/>
      <w:bookmarkEnd w:id="1196"/>
      <w:bookmarkStart w:id="1197" w:name="_Toc299454741"/>
      <w:bookmarkEnd w:id="1197"/>
      <w:bookmarkStart w:id="1198" w:name="_Toc299379402"/>
      <w:bookmarkEnd w:id="1198"/>
      <w:bookmarkStart w:id="1199" w:name="_Toc299455383"/>
      <w:bookmarkEnd w:id="1199"/>
      <w:bookmarkStart w:id="1200" w:name="_Toc299379091"/>
      <w:bookmarkEnd w:id="1200"/>
      <w:bookmarkStart w:id="1201" w:name="_Toc299378969"/>
      <w:bookmarkEnd w:id="1201"/>
      <w:bookmarkStart w:id="1202" w:name="_Toc299378918"/>
      <w:bookmarkEnd w:id="1202"/>
      <w:bookmarkStart w:id="1203" w:name="_Toc299455484"/>
      <w:bookmarkEnd w:id="1203"/>
      <w:bookmarkStart w:id="1204" w:name="_Toc299379000"/>
      <w:bookmarkEnd w:id="1204"/>
      <w:bookmarkStart w:id="1205" w:name="_Toc299455394"/>
      <w:bookmarkEnd w:id="1205"/>
      <w:bookmarkStart w:id="1206" w:name="_Toc299455275"/>
      <w:bookmarkEnd w:id="1206"/>
      <w:bookmarkStart w:id="1207" w:name="_Toc299454919"/>
      <w:bookmarkEnd w:id="1207"/>
      <w:bookmarkStart w:id="1208" w:name="_Toc299455336"/>
      <w:bookmarkEnd w:id="1208"/>
      <w:bookmarkStart w:id="1209" w:name="_Toc299454667"/>
      <w:bookmarkEnd w:id="1209"/>
      <w:bookmarkStart w:id="1210" w:name="_Toc299378988"/>
      <w:bookmarkEnd w:id="1210"/>
      <w:bookmarkStart w:id="1211" w:name="_Toc299455564"/>
      <w:bookmarkEnd w:id="1211"/>
      <w:bookmarkStart w:id="1212" w:name="_Toc299379015"/>
      <w:bookmarkEnd w:id="1212"/>
      <w:bookmarkStart w:id="1213" w:name="_Toc299455514"/>
      <w:bookmarkEnd w:id="1213"/>
      <w:bookmarkStart w:id="1214" w:name="_Toc299379136"/>
      <w:bookmarkEnd w:id="1214"/>
      <w:bookmarkStart w:id="1215" w:name="_Toc299455381"/>
      <w:bookmarkEnd w:id="1215"/>
      <w:bookmarkStart w:id="1216" w:name="_Toc299454703"/>
      <w:bookmarkEnd w:id="1216"/>
      <w:bookmarkStart w:id="1217" w:name="_Toc299378998"/>
      <w:bookmarkEnd w:id="1217"/>
      <w:bookmarkStart w:id="1218" w:name="_Toc299379328"/>
      <w:bookmarkEnd w:id="1218"/>
      <w:bookmarkStart w:id="1219" w:name="_Toc299454685"/>
      <w:bookmarkEnd w:id="1219"/>
      <w:bookmarkStart w:id="1220" w:name="_Toc299454922"/>
      <w:bookmarkEnd w:id="1220"/>
      <w:bookmarkStart w:id="1221" w:name="_Toc299454681"/>
      <w:bookmarkEnd w:id="1221"/>
      <w:bookmarkStart w:id="1222" w:name="_Toc299454777"/>
      <w:bookmarkEnd w:id="1222"/>
      <w:bookmarkStart w:id="1223" w:name="_Toc299378951"/>
      <w:bookmarkEnd w:id="1223"/>
      <w:bookmarkStart w:id="1224" w:name="_Toc299454978"/>
      <w:bookmarkEnd w:id="1224"/>
      <w:bookmarkStart w:id="1225" w:name="_Toc299378854"/>
      <w:bookmarkEnd w:id="1225"/>
      <w:bookmarkStart w:id="1226" w:name="_Toc299379111"/>
      <w:bookmarkEnd w:id="1226"/>
      <w:bookmarkStart w:id="1227" w:name="_Toc299379338"/>
      <w:bookmarkEnd w:id="1227"/>
      <w:bookmarkStart w:id="1228" w:name="_Toc299455607"/>
      <w:bookmarkEnd w:id="1228"/>
      <w:bookmarkStart w:id="1229" w:name="_Toc299455149"/>
      <w:bookmarkEnd w:id="1229"/>
      <w:bookmarkStart w:id="1230" w:name="_Toc299454770"/>
      <w:bookmarkEnd w:id="1230"/>
      <w:bookmarkStart w:id="1231" w:name="_Toc299455319"/>
      <w:bookmarkEnd w:id="1231"/>
      <w:bookmarkStart w:id="1232" w:name="_Toc299379161"/>
      <w:bookmarkEnd w:id="1232"/>
      <w:bookmarkStart w:id="1233" w:name="_Toc299379003"/>
      <w:bookmarkEnd w:id="1233"/>
      <w:bookmarkStart w:id="1234" w:name="_Toc299454725"/>
      <w:bookmarkEnd w:id="1234"/>
      <w:bookmarkStart w:id="1235" w:name="_Toc299455032"/>
      <w:bookmarkEnd w:id="1235"/>
      <w:bookmarkStart w:id="1236" w:name="_Toc299455283"/>
      <w:bookmarkEnd w:id="1236"/>
      <w:bookmarkStart w:id="1237" w:name="_Toc299455496"/>
      <w:bookmarkEnd w:id="1237"/>
      <w:bookmarkStart w:id="1238" w:name="_Toc299455415"/>
      <w:bookmarkEnd w:id="1238"/>
      <w:bookmarkStart w:id="1239" w:name="_Toc299454677"/>
      <w:bookmarkEnd w:id="1239"/>
      <w:bookmarkStart w:id="1240" w:name="_Toc299455426"/>
      <w:bookmarkEnd w:id="1240"/>
      <w:bookmarkStart w:id="1241" w:name="_Toc299379289"/>
      <w:bookmarkEnd w:id="1241"/>
      <w:bookmarkStart w:id="1242" w:name="_Toc299455706"/>
      <w:bookmarkEnd w:id="1242"/>
      <w:bookmarkStart w:id="1243" w:name="_Toc299378901"/>
      <w:bookmarkEnd w:id="1243"/>
      <w:bookmarkStart w:id="1244" w:name="_Toc299455405"/>
      <w:bookmarkEnd w:id="1244"/>
      <w:bookmarkStart w:id="1245" w:name="_Toc299379103"/>
      <w:bookmarkEnd w:id="1245"/>
      <w:bookmarkStart w:id="1246" w:name="_Toc299455591"/>
      <w:bookmarkEnd w:id="1246"/>
      <w:bookmarkStart w:id="1247" w:name="_Toc299455568"/>
      <w:bookmarkEnd w:id="1247"/>
      <w:bookmarkStart w:id="1248" w:name="_Toc299454952"/>
      <w:bookmarkEnd w:id="1248"/>
      <w:bookmarkStart w:id="1249" w:name="_Toc299455265"/>
      <w:bookmarkEnd w:id="1249"/>
      <w:bookmarkStart w:id="1250" w:name="_Toc299454764"/>
      <w:bookmarkEnd w:id="1250"/>
      <w:bookmarkStart w:id="1251" w:name="_Toc299454893"/>
      <w:bookmarkEnd w:id="1251"/>
      <w:bookmarkStart w:id="1252" w:name="_Toc299454748"/>
      <w:bookmarkEnd w:id="1252"/>
      <w:bookmarkStart w:id="1253" w:name="_Toc299455406"/>
      <w:bookmarkEnd w:id="1253"/>
      <w:bookmarkStart w:id="1254" w:name="_Toc5579"/>
      <w:r>
        <w:rPr>
          <w:rFonts w:hint="eastAsia" w:ascii="仿宋_GB2312" w:hAnsi="仿宋_GB2312" w:eastAsia="仿宋_GB2312" w:cs="仿宋_GB2312"/>
          <w:b/>
          <w:bCs/>
          <w:color w:val="auto"/>
          <w:sz w:val="28"/>
          <w:szCs w:val="28"/>
          <w:lang w:val="en-US" w:eastAsia="zh-CN"/>
        </w:rPr>
        <w:t>节点工作</w:t>
      </w:r>
      <w:bookmarkStart w:id="1255" w:name="_Toc30534"/>
      <w:bookmarkStart w:id="1256" w:name="_Toc4894"/>
      <w:bookmarkStart w:id="1257" w:name="_Toc430332135"/>
      <w:bookmarkStart w:id="1258" w:name="_Toc2598"/>
      <w:bookmarkStart w:id="1259" w:name="_Toc11423"/>
      <w:bookmarkStart w:id="1260" w:name="_Toc23213"/>
      <w:r>
        <w:rPr>
          <w:rFonts w:hint="eastAsia" w:ascii="仿宋_GB2312" w:hAnsi="仿宋_GB2312" w:eastAsia="仿宋_GB2312" w:cs="仿宋_GB2312"/>
          <w:b/>
          <w:bCs/>
          <w:color w:val="auto"/>
          <w:sz w:val="28"/>
          <w:szCs w:val="28"/>
          <w:lang w:val="en-US" w:eastAsia="zh-CN"/>
        </w:rPr>
        <w:t>及</w:t>
      </w:r>
      <w:bookmarkEnd w:id="1255"/>
      <w:bookmarkEnd w:id="1256"/>
      <w:bookmarkEnd w:id="1257"/>
      <w:bookmarkEnd w:id="1258"/>
      <w:bookmarkEnd w:id="1259"/>
      <w:bookmarkEnd w:id="1260"/>
      <w:r>
        <w:rPr>
          <w:rFonts w:hint="eastAsia" w:ascii="仿宋_GB2312" w:hAnsi="仿宋_GB2312" w:eastAsia="仿宋_GB2312" w:cs="仿宋_GB2312"/>
          <w:b/>
          <w:bCs/>
          <w:color w:val="auto"/>
          <w:sz w:val="28"/>
          <w:szCs w:val="28"/>
          <w:lang w:val="en-US" w:eastAsia="zh-CN"/>
        </w:rPr>
        <w:t>要求</w:t>
      </w:r>
      <w:bookmarkEnd w:id="1254"/>
    </w:p>
    <w:p>
      <w:pPr>
        <w:pStyle w:val="5"/>
        <w:pageBreakBefore w:val="0"/>
        <w:widowControl w:val="0"/>
        <w:numPr>
          <w:ilvl w:val="0"/>
          <w:numId w:val="0"/>
        </w:numPr>
        <w:tabs>
          <w:tab w:val="left" w:pos="567"/>
        </w:tabs>
        <w:kinsoku/>
        <w:wordWrap/>
        <w:overflowPunct/>
        <w:topLinePunct w:val="0"/>
        <w:autoSpaceDE/>
        <w:autoSpaceDN/>
        <w:bidi w:val="0"/>
        <w:adjustRightInd w:val="0"/>
        <w:snapToGrid w:val="0"/>
        <w:spacing w:before="120" w:beforeLines="50" w:after="120" w:afterLines="50" w:line="480" w:lineRule="exact"/>
        <w:ind w:leftChars="0" w:firstLine="560" w:firstLineChars="200"/>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比选申请人应及时响应比选人的培训安排，按要求及时开展相关工作。</w:t>
      </w:r>
    </w:p>
    <w:p>
      <w:pPr>
        <w:pStyle w:val="4"/>
        <w:pageBreakBefore w:val="0"/>
        <w:widowControl w:val="0"/>
        <w:numPr>
          <w:ilvl w:val="0"/>
          <w:numId w:val="3"/>
        </w:numPr>
        <w:kinsoku/>
        <w:wordWrap/>
        <w:overflowPunct/>
        <w:topLinePunct w:val="0"/>
        <w:autoSpaceDE/>
        <w:autoSpaceDN/>
        <w:bidi w:val="0"/>
        <w:adjustRightInd w:val="0"/>
        <w:snapToGrid w:val="0"/>
        <w:spacing w:before="120" w:after="120" w:line="480" w:lineRule="exact"/>
        <w:ind w:left="0" w:firstLine="0"/>
        <w:textAlignment w:val="baseline"/>
        <w:outlineLvl w:val="0"/>
        <w:rPr>
          <w:rFonts w:hint="eastAsia" w:ascii="仿宋_GB2312" w:hAnsi="仿宋_GB2312" w:eastAsia="仿宋_GB2312" w:cs="仿宋_GB2312"/>
          <w:b/>
          <w:bCs/>
          <w:color w:val="auto"/>
          <w:sz w:val="28"/>
          <w:szCs w:val="28"/>
          <w:lang w:val="en-US" w:eastAsia="zh-CN"/>
        </w:rPr>
      </w:pPr>
      <w:bookmarkStart w:id="1261" w:name="_Toc29950"/>
      <w:r>
        <w:rPr>
          <w:rFonts w:hint="eastAsia" w:ascii="仿宋_GB2312" w:hAnsi="仿宋_GB2312" w:eastAsia="仿宋_GB2312" w:cs="仿宋_GB2312"/>
          <w:b/>
          <w:bCs/>
          <w:color w:val="auto"/>
          <w:sz w:val="28"/>
          <w:szCs w:val="28"/>
          <w:lang w:val="en-US" w:eastAsia="zh-CN"/>
        </w:rPr>
        <w:t>组织及服务保障</w:t>
      </w:r>
      <w:bookmarkEnd w:id="1261"/>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选申请人应投入充足的、具有多年职业培训经验的优秀培训老师，成立强有力的师资组织机构，根据燃气-蒸汽联合循环机组对生产人员培训的要求和总的培训时间安排，设置课程内容，合理分配各课程培训时间，满足本次工作任务要求，保证按照投标书承诺完成相关工作。</w:t>
      </w:r>
    </w:p>
    <w:p>
      <w:pPr>
        <w:pageBreakBefore w:val="0"/>
        <w:widowControl w:val="0"/>
        <w:kinsoku/>
        <w:wordWrap/>
        <w:overflowPunct/>
        <w:topLinePunct w:val="0"/>
        <w:autoSpaceDE/>
        <w:autoSpaceDN/>
        <w:bidi w:val="0"/>
        <w:snapToGrid w:val="0"/>
        <w:spacing w:line="576"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课程设置清单</w:t>
      </w:r>
      <w:r>
        <w:rPr>
          <w:rFonts w:hint="eastAsia" w:ascii="宋体" w:hAnsi="宋体" w:eastAsia="宋体" w:cs="宋体"/>
          <w:color w:val="auto"/>
          <w:sz w:val="24"/>
          <w:lang w:val="zh-CN" w:eastAsia="zh-CN"/>
        </w:rPr>
        <w:t>（比选申请人填写）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50"/>
        <w:gridCol w:w="425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课程</w:t>
            </w:r>
            <w:r>
              <w:rPr>
                <w:rFonts w:hint="eastAsia" w:ascii="宋体" w:hAnsi="宋体" w:eastAsia="宋体" w:cs="宋体"/>
                <w:color w:val="auto"/>
                <w:szCs w:val="21"/>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课时</w:t>
            </w:r>
          </w:p>
        </w:tc>
        <w:tc>
          <w:tcPr>
            <w:tcW w:w="425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主要内容</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r>
              <w:rPr>
                <w:rFonts w:hint="eastAsia" w:ascii="宋体" w:hAnsi="宋体" w:eastAsia="宋体" w:cs="宋体"/>
                <w:color w:val="auto"/>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425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425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425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425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425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r>
    </w:tbl>
    <w:p>
      <w:pPr>
        <w:pageBreakBefore w:val="0"/>
        <w:widowControl w:val="0"/>
        <w:kinsoku/>
        <w:wordWrap/>
        <w:overflowPunct/>
        <w:topLinePunct w:val="0"/>
        <w:autoSpaceDE/>
        <w:autoSpaceDN/>
        <w:bidi w:val="0"/>
        <w:snapToGrid w:val="0"/>
        <w:spacing w:line="576" w:lineRule="exact"/>
        <w:jc w:val="center"/>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人员配置表（比选申请人填写）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93"/>
        <w:gridCol w:w="975"/>
        <w:gridCol w:w="780"/>
        <w:gridCol w:w="1992"/>
        <w:gridCol w:w="1701"/>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r>
              <w:rPr>
                <w:rFonts w:hint="eastAsia" w:ascii="宋体" w:hAnsi="宋体" w:eastAsia="宋体" w:cs="宋体"/>
                <w:color w:val="auto"/>
                <w:szCs w:val="21"/>
              </w:rPr>
              <w:t>性别</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r>
              <w:rPr>
                <w:rFonts w:hint="eastAsia" w:ascii="宋体" w:hAnsi="宋体" w:eastAsia="宋体" w:cs="宋体"/>
                <w:color w:val="auto"/>
                <w:szCs w:val="21"/>
              </w:rPr>
              <w:t>年龄</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任课</w:t>
            </w:r>
            <w:r>
              <w:rPr>
                <w:rFonts w:hint="eastAsia" w:ascii="宋体" w:hAnsi="宋体" w:eastAsia="宋体" w:cs="宋体"/>
                <w:color w:val="auto"/>
                <w:szCs w:val="21"/>
              </w:rPr>
              <w:t>专业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r>
              <w:rPr>
                <w:rFonts w:hint="eastAsia" w:ascii="宋体" w:hAnsi="宋体" w:eastAsia="宋体" w:cs="宋体"/>
                <w:color w:val="auto"/>
                <w:szCs w:val="21"/>
              </w:rPr>
              <w:t>学历/职称</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99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99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rPr>
            </w:pPr>
          </w:p>
        </w:tc>
      </w:tr>
    </w:tbl>
    <w:p>
      <w:pPr>
        <w:pageBreakBefore w:val="0"/>
        <w:widowControl w:val="0"/>
        <w:tabs>
          <w:tab w:val="left" w:pos="5427"/>
        </w:tabs>
        <w:kinsoku/>
        <w:wordWrap/>
        <w:overflowPunct/>
        <w:topLinePunct w:val="0"/>
        <w:autoSpaceDE/>
        <w:autoSpaceDN/>
        <w:bidi w:val="0"/>
        <w:spacing w:line="576" w:lineRule="exact"/>
        <w:ind w:left="0" w:leftChars="0" w:firstLine="0" w:firstLineChars="0"/>
        <w:rPr>
          <w:rFonts w:hint="eastAsia" w:ascii="宋体" w:hAnsi="宋体" w:eastAsia="宋体" w:cs="宋体"/>
          <w:color w:val="auto"/>
          <w:sz w:val="24"/>
          <w:lang w:val="en-US" w:eastAsia="zh-CN"/>
        </w:rPr>
      </w:pP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比选申请人接到中标通知后，应及时与比选人联系，做出相应的工作安排计划。</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比选申请人在培训中及时发现问题，并采取措施弥补。</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比选申请人应根据比选人需要，实时调整计划，安排相应人力、物力资源满足培训要求。</w:t>
      </w:r>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zh-CN" w:eastAsia="zh-CN"/>
        </w:rPr>
      </w:pPr>
      <w:r>
        <w:rPr>
          <w:rFonts w:hint="eastAsia" w:ascii="仿宋_GB2312" w:hAnsi="仿宋_GB2312" w:eastAsia="仿宋_GB2312" w:cs="仿宋_GB2312"/>
          <w:b w:val="0"/>
          <w:bCs w:val="0"/>
          <w:color w:val="auto"/>
          <w:sz w:val="28"/>
          <w:szCs w:val="28"/>
          <w:lang w:val="en-US" w:eastAsia="zh-CN"/>
        </w:rPr>
        <w:t>比选申请人应派遣专人联系相关工作。</w:t>
      </w:r>
    </w:p>
    <w:p>
      <w:pPr>
        <w:pStyle w:val="4"/>
        <w:pageBreakBefore w:val="0"/>
        <w:widowControl w:val="0"/>
        <w:numPr>
          <w:ilvl w:val="0"/>
          <w:numId w:val="3"/>
        </w:numPr>
        <w:kinsoku/>
        <w:wordWrap/>
        <w:overflowPunct/>
        <w:topLinePunct w:val="0"/>
        <w:autoSpaceDE/>
        <w:autoSpaceDN/>
        <w:bidi w:val="0"/>
        <w:adjustRightInd w:val="0"/>
        <w:snapToGrid w:val="0"/>
        <w:spacing w:before="120" w:after="120" w:line="480" w:lineRule="exact"/>
        <w:textAlignment w:val="baseline"/>
        <w:outlineLvl w:val="0"/>
        <w:rPr>
          <w:rFonts w:hint="eastAsia" w:ascii="仿宋_GB2312" w:hAnsi="仿宋_GB2312" w:eastAsia="仿宋_GB2312" w:cs="仿宋_GB2312"/>
          <w:b/>
          <w:bCs/>
          <w:color w:val="auto"/>
          <w:sz w:val="28"/>
          <w:szCs w:val="28"/>
        </w:rPr>
      </w:pPr>
      <w:bookmarkStart w:id="1262" w:name="_Toc7657"/>
      <w:bookmarkStart w:id="1263" w:name="_Toc3952"/>
      <w:bookmarkStart w:id="1264" w:name="_Toc430332136"/>
      <w:bookmarkStart w:id="1265" w:name="_Toc19427"/>
      <w:bookmarkStart w:id="1266" w:name="_Toc7712"/>
      <w:bookmarkStart w:id="1267" w:name="_Toc290034793"/>
      <w:bookmarkStart w:id="1268" w:name="_Toc32046"/>
      <w:bookmarkStart w:id="1269" w:name="_Toc3234"/>
      <w:r>
        <w:rPr>
          <w:rFonts w:hint="eastAsia" w:ascii="仿宋_GB2312" w:hAnsi="仿宋_GB2312" w:eastAsia="仿宋_GB2312" w:cs="仿宋_GB2312"/>
          <w:b/>
          <w:bCs/>
          <w:color w:val="auto"/>
          <w:sz w:val="28"/>
          <w:szCs w:val="28"/>
        </w:rPr>
        <w:t>资料</w:t>
      </w:r>
      <w:r>
        <w:rPr>
          <w:rFonts w:hint="eastAsia" w:ascii="仿宋_GB2312" w:hAnsi="仿宋_GB2312" w:eastAsia="仿宋_GB2312" w:cs="仿宋_GB2312"/>
          <w:b/>
          <w:bCs/>
          <w:color w:val="auto"/>
          <w:sz w:val="28"/>
          <w:szCs w:val="28"/>
          <w:lang w:val="en-US" w:eastAsia="zh-CN"/>
        </w:rPr>
        <w:t>档案</w:t>
      </w:r>
      <w:r>
        <w:rPr>
          <w:rFonts w:hint="eastAsia" w:ascii="仿宋_GB2312" w:hAnsi="仿宋_GB2312" w:eastAsia="仿宋_GB2312" w:cs="仿宋_GB2312"/>
          <w:b/>
          <w:bCs/>
          <w:color w:val="auto"/>
          <w:sz w:val="28"/>
          <w:szCs w:val="28"/>
        </w:rPr>
        <w:t>移交</w:t>
      </w:r>
      <w:bookmarkEnd w:id="1262"/>
      <w:bookmarkEnd w:id="1263"/>
      <w:bookmarkEnd w:id="1264"/>
      <w:bookmarkEnd w:id="1265"/>
      <w:bookmarkEnd w:id="1266"/>
      <w:bookmarkEnd w:id="1267"/>
      <w:bookmarkEnd w:id="1268"/>
      <w:bookmarkEnd w:id="1269"/>
    </w:p>
    <w:p>
      <w:pPr>
        <w:pStyle w:val="5"/>
        <w:pageBreakBefore w:val="0"/>
        <w:widowControl w:val="0"/>
        <w:numPr>
          <w:ilvl w:val="1"/>
          <w:numId w:val="3"/>
        </w:numPr>
        <w:tabs>
          <w:tab w:val="left" w:pos="567"/>
        </w:tabs>
        <w:kinsoku/>
        <w:wordWrap/>
        <w:overflowPunct/>
        <w:topLinePunct w:val="0"/>
        <w:autoSpaceDE/>
        <w:autoSpaceDN/>
        <w:bidi w:val="0"/>
        <w:adjustRightInd w:val="0"/>
        <w:snapToGrid w:val="0"/>
        <w:spacing w:before="120" w:beforeLines="50" w:after="120" w:afterLines="50" w:line="480" w:lineRule="exact"/>
        <w:ind w:left="567"/>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比选申请人培训资料移交数量、时间应满足比选人培训档案管理要求。</w:t>
      </w:r>
    </w:p>
    <w:p>
      <w:pPr>
        <w:rPr>
          <w:rFonts w:hint="eastAsia"/>
          <w:color w:val="auto"/>
          <w:lang w:val="en-US" w:eastAsia="zh-CN"/>
        </w:rPr>
        <w:sectPr>
          <w:pgSz w:w="11906" w:h="16838"/>
          <w:pgMar w:top="1304" w:right="1196" w:bottom="1304" w:left="1797" w:header="851" w:footer="992" w:gutter="0"/>
          <w:cols w:space="720" w:num="1"/>
          <w:titlePg/>
          <w:docGrid w:type="lines" w:linePitch="312" w:charSpace="0"/>
        </w:sectPr>
      </w:pPr>
    </w:p>
    <w:p>
      <w:pPr>
        <w:pStyle w:val="20"/>
        <w:keepNext w:val="0"/>
        <w:keepLines w:val="0"/>
        <w:widowControl w:val="0"/>
        <w:numPr>
          <w:ilvl w:val="0"/>
          <w:numId w:val="0"/>
        </w:numPr>
        <w:shd w:val="clear" w:color="auto" w:fill="auto"/>
        <w:bidi w:val="0"/>
        <w:spacing w:before="0" w:after="420" w:line="240" w:lineRule="auto"/>
        <w:ind w:left="400" w:leftChars="0" w:right="0" w:rightChars="0"/>
        <w:jc w:val="center"/>
        <w:rPr>
          <w:rFonts w:hint="eastAsia" w:ascii="方正小标宋简体" w:hAnsi="方正小标宋简体" w:eastAsia="方正小标宋简体" w:cs="方正小标宋简体"/>
          <w:bCs/>
          <w:color w:val="auto"/>
          <w:sz w:val="36"/>
          <w:lang w:val="en-US" w:eastAsia="zh-CN"/>
        </w:rPr>
      </w:pPr>
      <w:r>
        <w:rPr>
          <w:rFonts w:hint="eastAsia" w:ascii="方正小标宋简体" w:hAnsi="方正小标宋简体" w:eastAsia="方正小标宋简体" w:cs="方正小标宋简体"/>
          <w:bCs/>
          <w:color w:val="auto"/>
          <w:sz w:val="36"/>
          <w:lang w:val="en-US" w:eastAsia="zh-CN"/>
        </w:rPr>
        <w:t>第四章  评分办法</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一、</w:t>
      </w:r>
      <w:r>
        <w:rPr>
          <w:rFonts w:hint="eastAsia" w:ascii="黑体" w:hAnsi="黑体" w:eastAsia="黑体" w:cs="黑体"/>
          <w:b w:val="0"/>
          <w:bCs w:val="0"/>
          <w:color w:val="auto"/>
          <w:sz w:val="28"/>
          <w:szCs w:val="28"/>
          <w:highlight w:val="none"/>
        </w:rPr>
        <w:t xml:space="preserve"> 评审机构及成员</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本项目成立评审小组。评审工作由评审小组负责。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评审小组共</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人,由比选人的技术、经济专家组成</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ascii="宋体" w:hAnsi="宋体" w:cs="宋体"/>
          <w:color w:val="auto"/>
          <w:sz w:val="28"/>
          <w:szCs w:val="28"/>
          <w:highlight w:val="none"/>
        </w:rPr>
      </w:pPr>
      <w:r>
        <w:rPr>
          <w:rFonts w:hint="eastAsia" w:ascii="仿宋_GB2312" w:hAnsi="仿宋_GB2312" w:eastAsia="仿宋_GB2312" w:cs="仿宋_GB2312"/>
          <w:color w:val="auto"/>
          <w:sz w:val="28"/>
          <w:szCs w:val="28"/>
          <w:highlight w:val="none"/>
          <w:lang w:val="en-US" w:eastAsia="zh-CN"/>
        </w:rPr>
        <w:t>3.设</w:t>
      </w:r>
      <w:r>
        <w:rPr>
          <w:rFonts w:hint="eastAsia" w:ascii="仿宋_GB2312" w:hAnsi="仿宋_GB2312" w:eastAsia="仿宋_GB2312" w:cs="仿宋_GB2312"/>
          <w:color w:val="auto"/>
          <w:sz w:val="28"/>
          <w:szCs w:val="28"/>
          <w:highlight w:val="none"/>
        </w:rPr>
        <w:t>监督人员1人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全程监督</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二、 评审程序和内容</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1.阅读比选书及有关资料。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对证明具备比选资格的原始文件的复印件（包括营业执照或法人证书、银行资信证明等）、授权委托书等进行评估。</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2.比选申请人文件澄清。</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必要时，为有助于比选申请人文件的审查、评价和比较，评审小组可以对比选申请人文件有疑问或不清楚的地方要求书面澄清，比选申请人接到评审小组书面澄清问题后，以书面形式将澄清回复提交评审小组。比选申请人传真的澄清回复应有法定代表人或被授权代表人签字，澄清问题回复作为比选申请人文件的组成部分。</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3.综合评价与比较。</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评审应依据评审原则、评审办法，对比选文件进行详细评审，合理评定打分，统计排序。</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4.编制评审报告。</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ascii="宋体" w:hAnsi="宋体" w:cs="宋体"/>
          <w:color w:val="auto"/>
          <w:sz w:val="28"/>
          <w:szCs w:val="28"/>
          <w:highlight w:val="none"/>
        </w:rPr>
      </w:pPr>
      <w:r>
        <w:rPr>
          <w:rFonts w:hint="eastAsia" w:ascii="仿宋_GB2312" w:hAnsi="仿宋_GB2312" w:eastAsia="仿宋_GB2312" w:cs="仿宋_GB2312"/>
          <w:color w:val="auto"/>
          <w:sz w:val="28"/>
          <w:szCs w:val="28"/>
          <w:highlight w:val="none"/>
          <w:lang w:val="en-US" w:eastAsia="zh-CN"/>
        </w:rPr>
        <w:t>评审小组完成评审后，应编写评审报告。</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三、评审办法</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在所有评委对每个投标人的评分中，取评委打分的算术平均值作为该投标人的得分；计分保留至小数点后两位，小数点后第三位四舍五入。</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本项目采用综合评分法，满分为100分，其中技术评分权重为</w:t>
      </w:r>
      <w:r>
        <w:rPr>
          <w:rFonts w:hint="eastAsia" w:ascii="仿宋_GB2312" w:hAnsi="仿宋_GB2312" w:eastAsia="仿宋_GB2312" w:cs="仿宋_GB2312"/>
          <w:color w:val="auto"/>
          <w:sz w:val="28"/>
          <w:szCs w:val="28"/>
          <w:highlight w:val="none"/>
          <w:lang w:val="en-US" w:eastAsia="zh-CN"/>
        </w:rPr>
        <w:t>60%</w:t>
      </w:r>
      <w:r>
        <w:rPr>
          <w:rFonts w:hint="eastAsia" w:ascii="仿宋_GB2312" w:hAnsi="仿宋_GB2312" w:eastAsia="仿宋_GB2312" w:cs="仿宋_GB2312"/>
          <w:color w:val="auto"/>
          <w:sz w:val="28"/>
          <w:szCs w:val="28"/>
          <w:highlight w:val="none"/>
        </w:rPr>
        <w:t>；报价权重为</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评分因素详见评分表。</w:t>
      </w:r>
    </w:p>
    <w:p>
      <w:pPr>
        <w:keepNext w:val="0"/>
        <w:keepLines w:val="0"/>
        <w:pageBreakBefore w:val="0"/>
        <w:widowControl/>
        <w:kinsoku/>
        <w:wordWrap/>
        <w:overflowPunct/>
        <w:topLinePunct w:val="0"/>
        <w:autoSpaceDE/>
        <w:autoSpaceDN/>
        <w:bidi w:val="0"/>
        <w:adjustRightInd/>
        <w:snapToGrid/>
        <w:spacing w:line="480" w:lineRule="exact"/>
        <w:ind w:left="0" w:firstLine="560" w:firstLineChars="200"/>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lang w:val="en-US" w:eastAsia="zh-CN"/>
        </w:rPr>
        <w:t>一</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rPr>
        <w:t>技术评分细则（满分100分，权重0.</w:t>
      </w:r>
      <w:r>
        <w:rPr>
          <w:rFonts w:hint="eastAsia" w:ascii="楷体_GB2312" w:hAnsi="楷体_GB2312" w:eastAsia="楷体_GB2312" w:cs="楷体_GB2312"/>
          <w:color w:val="auto"/>
          <w:sz w:val="28"/>
          <w:szCs w:val="28"/>
          <w:highlight w:val="none"/>
          <w:lang w:val="en-US" w:eastAsia="zh-CN"/>
        </w:rPr>
        <w:t>6</w:t>
      </w:r>
      <w:r>
        <w:rPr>
          <w:rFonts w:hint="eastAsia" w:ascii="楷体_GB2312" w:hAnsi="楷体_GB2312" w:eastAsia="楷体_GB2312" w:cs="楷体_GB2312"/>
          <w:color w:val="auto"/>
          <w:sz w:val="28"/>
          <w:szCs w:val="28"/>
          <w:highlight w:val="none"/>
        </w:rPr>
        <w:t>，见下附表）</w:t>
      </w: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val="en-US" w:eastAsia="zh-CN"/>
        </w:rPr>
        <w:t>技术</w:t>
      </w:r>
      <w:r>
        <w:rPr>
          <w:rFonts w:hint="eastAsia" w:ascii="黑体" w:hAnsi="黑体" w:eastAsia="黑体" w:cs="黑体"/>
          <w:color w:val="auto"/>
          <w:sz w:val="30"/>
          <w:szCs w:val="30"/>
          <w:highlight w:val="none"/>
        </w:rPr>
        <w:t>评分表</w:t>
      </w:r>
    </w:p>
    <w:tbl>
      <w:tblPr>
        <w:tblStyle w:val="14"/>
        <w:tblpPr w:leftFromText="180" w:rightFromText="180" w:vertAnchor="page" w:horzAnchor="page" w:tblpX="1800" w:tblpY="2160"/>
        <w:tblOverlap w:val="never"/>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20"/>
        <w:gridCol w:w="595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8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Style w:val="28"/>
                <w:color w:val="auto"/>
                <w:sz w:val="24"/>
                <w:szCs w:val="24"/>
                <w:lang w:val="en-US" w:eastAsia="zh-CN" w:bidi="ar"/>
              </w:rPr>
              <w:t>序号</w:t>
            </w:r>
          </w:p>
        </w:tc>
        <w:tc>
          <w:tcPr>
            <w:tcW w:w="1220" w:type="dxa"/>
            <w:noWrap w:val="0"/>
            <w:vAlign w:val="center"/>
          </w:tcPr>
          <w:p>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Style w:val="28"/>
                <w:color w:val="auto"/>
                <w:sz w:val="24"/>
                <w:szCs w:val="24"/>
                <w:lang w:val="en-US" w:eastAsia="zh-CN" w:bidi="ar"/>
              </w:rPr>
              <w:t>项目名称</w:t>
            </w:r>
          </w:p>
        </w:tc>
        <w:tc>
          <w:tcPr>
            <w:tcW w:w="5959" w:type="dxa"/>
            <w:noWrap w:val="0"/>
            <w:vAlign w:val="center"/>
          </w:tcPr>
          <w:p>
            <w:pPr>
              <w:widowControl/>
              <w:jc w:val="center"/>
              <w:rPr>
                <w:rFonts w:hint="eastAsia" w:ascii="宋体" w:hAnsi="宋体" w:cs="宋体"/>
                <w:color w:val="auto"/>
                <w:sz w:val="24"/>
                <w:szCs w:val="24"/>
                <w:highlight w:val="none"/>
                <w:lang w:val="en-US" w:eastAsia="zh-CN"/>
              </w:rPr>
            </w:pPr>
            <w:r>
              <w:rPr>
                <w:rFonts w:hint="eastAsia" w:ascii="宋体" w:hAnsi="宋体" w:eastAsia="宋体" w:cs="宋体"/>
                <w:b/>
                <w:bCs/>
                <w:i w:val="0"/>
                <w:iCs w:val="0"/>
                <w:color w:val="auto"/>
                <w:kern w:val="0"/>
                <w:sz w:val="21"/>
                <w:szCs w:val="21"/>
                <w:u w:val="none"/>
                <w:lang w:val="en-US" w:eastAsia="zh-CN" w:bidi="ar"/>
              </w:rPr>
              <w:t>评分标准</w:t>
            </w:r>
          </w:p>
        </w:tc>
        <w:tc>
          <w:tcPr>
            <w:tcW w:w="1033" w:type="dxa"/>
            <w:noWrap w:val="0"/>
            <w:vAlign w:val="center"/>
          </w:tcPr>
          <w:p>
            <w:pPr>
              <w:widowControl/>
              <w:jc w:val="center"/>
              <w:rPr>
                <w:rFonts w:hint="eastAsia" w:ascii="宋体" w:hAnsi="宋体" w:cs="宋体"/>
                <w:color w:val="auto"/>
                <w:sz w:val="24"/>
                <w:szCs w:val="24"/>
                <w:highlight w:val="none"/>
                <w:lang w:val="en-US" w:eastAsia="zh-CN"/>
              </w:rPr>
            </w:pPr>
            <w:r>
              <w:rPr>
                <w:rFonts w:hint="eastAsia" w:ascii="宋体" w:hAnsi="宋体" w:eastAsia="宋体" w:cs="宋体"/>
                <w:b/>
                <w:bCs/>
                <w:i w:val="0"/>
                <w:iCs w:val="0"/>
                <w:color w:val="auto"/>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86" w:type="dxa"/>
            <w:noWrap w:val="0"/>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w:t>
            </w:r>
          </w:p>
        </w:tc>
        <w:tc>
          <w:tcPr>
            <w:tcW w:w="1220" w:type="dxa"/>
            <w:noWrap w:val="0"/>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课程设计</w:t>
            </w:r>
          </w:p>
        </w:tc>
        <w:tc>
          <w:tcPr>
            <w:tcW w:w="5959" w:type="dxa"/>
            <w:noWrap w:val="0"/>
            <w:vAlign w:val="center"/>
          </w:tcPr>
          <w:p>
            <w:pPr>
              <w:widowControl/>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1、课程设计满足燃气-蒸汽联合循环机组生产人员专业理论知识要求，时间安排合理，培训内容阐述详实，培训重点突出。（22-30分）。</w:t>
            </w:r>
          </w:p>
          <w:p>
            <w:pPr>
              <w:widowControl/>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2、课程设计满足燃气-蒸汽联合循环机组生产人员专理论知识要求，时间安排和培训内容基本符合实际。（15-22分）</w:t>
            </w:r>
          </w:p>
          <w:p>
            <w:pPr>
              <w:widowControl/>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3.课程设计基本满足燃气-蒸汽联合循环机组生产人员专业理论知识要求，有时间安排和课程内容介绍，重点不清晰。（10-15分）。</w:t>
            </w:r>
          </w:p>
        </w:tc>
        <w:tc>
          <w:tcPr>
            <w:tcW w:w="1033" w:type="dxa"/>
            <w:noWrap w:val="0"/>
            <w:vAlign w:val="center"/>
          </w:tcPr>
          <w:p>
            <w:pPr>
              <w:widowControl/>
              <w:jc w:val="center"/>
              <w:rPr>
                <w:rFonts w:hint="default" w:ascii="宋体" w:hAnsi="宋体" w:eastAsia="宋体" w:cs="宋体"/>
                <w:color w:val="auto"/>
                <w:sz w:val="24"/>
                <w:highlight w:val="none"/>
                <w:lang w:val="en-US"/>
              </w:rPr>
            </w:pPr>
            <w:r>
              <w:rPr>
                <w:rFonts w:hint="eastAsia" w:ascii="宋体" w:hAnsi="宋体" w:cs="宋体"/>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686"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w:t>
            </w:r>
          </w:p>
        </w:tc>
        <w:tc>
          <w:tcPr>
            <w:tcW w:w="122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类似业绩</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1.本培训机构开设了火力发电厂相关专业，具备丰富的电力行业职业培训经验，得8分，不满足不得分。</w:t>
            </w:r>
          </w:p>
          <w:p>
            <w:pPr>
              <w:widowControl/>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2.具有1个火力发电厂生产准备人员理论培训服务业绩得6分，每增加1个加3分，本项最多得12分。</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68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22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lang w:val="en-US" w:eastAsia="zh-CN"/>
              </w:rPr>
              <w:t>拟投入本项目</w:t>
            </w:r>
            <w:r>
              <w:rPr>
                <w:rFonts w:hint="eastAsia" w:ascii="宋体" w:hAnsi="宋体" w:eastAsia="宋体" w:cs="宋体"/>
                <w:bCs/>
                <w:color w:val="auto"/>
                <w:sz w:val="24"/>
                <w:szCs w:val="24"/>
                <w:highlight w:val="none"/>
              </w:rPr>
              <w:t>人力资源配置</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1.负责人(本项5分)。</w:t>
            </w:r>
          </w:p>
          <w:p>
            <w:pPr>
              <w:widowControl/>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设置本次培训负责人或班主任，全面负责本次培训工作；负责人或班主任具备两个以上职培训服务业绩得5分，不满足不得分。</w:t>
            </w:r>
          </w:p>
          <w:p>
            <w:pPr>
              <w:widowControl/>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2.师资人员(本项21分)。</w:t>
            </w:r>
          </w:p>
          <w:p>
            <w:pPr>
              <w:widowControl/>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1）配置培训老师均取得教师职业资格证或教师职业能力等级证书，具备丰富职业培训教学经验得9分，不满足条件不得分。 </w:t>
            </w:r>
          </w:p>
          <w:p>
            <w:pPr>
              <w:widowControl/>
              <w:jc w:val="left"/>
              <w:rPr>
                <w:rFonts w:hint="default"/>
                <w:color w:val="auto"/>
                <w:lang w:val="en-US"/>
              </w:rPr>
            </w:pPr>
            <w:r>
              <w:rPr>
                <w:rFonts w:hint="eastAsia" w:ascii="宋体" w:hAnsi="宋体" w:cs="宋体"/>
                <w:color w:val="auto"/>
                <w:sz w:val="24"/>
                <w:szCs w:val="24"/>
                <w:highlight w:val="none"/>
                <w:lang w:val="en-US" w:eastAsia="zh-CN"/>
              </w:rPr>
              <w:t>2）师资团队中每增加一名副教授及以上培训老师，加3分，本小项最高得分12分。</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686"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220"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保障</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对比选文件所有内容均有响应，提出的解决方案完善，可操作性强</w:t>
            </w:r>
            <w:r>
              <w:rPr>
                <w:rFonts w:hint="eastAsia" w:ascii="宋体" w:hAnsi="宋体" w:eastAsia="宋体" w:cs="宋体"/>
                <w:bCs/>
                <w:color w:val="auto"/>
                <w:sz w:val="24"/>
                <w:szCs w:val="24"/>
                <w:highlight w:val="none"/>
                <w:lang w:val="en-US" w:eastAsia="zh-CN"/>
              </w:rPr>
              <w:t>。 （</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24</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 xml:space="preserve"> </w:t>
            </w:r>
          </w:p>
          <w:p>
            <w:pPr>
              <w:numPr>
                <w:ilvl w:val="0"/>
                <w:numId w:val="4"/>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对比选文件所有内容均有响应，提出的解决方案基本符合要求</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lang w:val="en-US" w:eastAsia="zh-CN"/>
              </w:rPr>
              <w:t xml:space="preserve">分）                                    </w:t>
            </w:r>
          </w:p>
          <w:p>
            <w:pPr>
              <w:widowControl/>
              <w:numPr>
                <w:ilvl w:val="0"/>
                <w:numId w:val="4"/>
              </w:numPr>
              <w:ind w:left="0" w:leftChars="0" w:firstLine="0" w:firstLineChars="0"/>
              <w:jc w:val="left"/>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对比选文件要求主要内容有响应，基本符合要求，提出的解决方案可操作性差</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 xml:space="preserve">分）                </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906" w:type="dxa"/>
            <w:gridSpan w:val="2"/>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合    计</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val="0"/>
                <w:color w:val="auto"/>
                <w:sz w:val="24"/>
                <w:szCs w:val="24"/>
                <w:highlight w:val="none"/>
                <w:lang w:val="en-US" w:eastAsia="zh-CN"/>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100</w:t>
            </w:r>
          </w:p>
        </w:tc>
      </w:tr>
    </w:tbl>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楷体_GB2312" w:hAnsi="楷体_GB2312" w:eastAsia="楷体_GB2312" w:cs="楷体_GB2312"/>
          <w:color w:val="auto"/>
          <w:sz w:val="28"/>
          <w:szCs w:val="28"/>
          <w:highlight w:val="none"/>
          <w:lang w:eastAsia="zh-CN"/>
        </w:rPr>
      </w:pPr>
      <w:r>
        <w:rPr>
          <w:rFonts w:hint="eastAsia" w:ascii="楷体_GB2312" w:hAnsi="楷体_GB2312" w:eastAsia="楷体_GB2312" w:cs="楷体_GB2312"/>
          <w:color w:val="auto"/>
          <w:sz w:val="28"/>
          <w:szCs w:val="28"/>
          <w:highlight w:val="none"/>
          <w:lang w:val="en-US" w:eastAsia="zh-CN"/>
        </w:rPr>
        <w:t>（二）</w:t>
      </w:r>
      <w:r>
        <w:rPr>
          <w:rFonts w:hint="eastAsia" w:ascii="楷体_GB2312" w:hAnsi="楷体_GB2312" w:eastAsia="楷体_GB2312" w:cs="楷体_GB2312"/>
          <w:color w:val="auto"/>
          <w:sz w:val="28"/>
          <w:szCs w:val="28"/>
          <w:highlight w:val="none"/>
          <w:lang w:eastAsia="zh-CN"/>
        </w:rPr>
        <w:t>报价评分（满分100分，权重0.</w:t>
      </w:r>
      <w:r>
        <w:rPr>
          <w:rFonts w:hint="eastAsia" w:ascii="楷体_GB2312" w:hAnsi="楷体_GB2312" w:eastAsia="楷体_GB2312" w:cs="楷体_GB2312"/>
          <w:color w:val="auto"/>
          <w:sz w:val="28"/>
          <w:szCs w:val="28"/>
          <w:highlight w:val="none"/>
          <w:lang w:val="en-US" w:eastAsia="zh-CN"/>
        </w:rPr>
        <w:t>4</w:t>
      </w:r>
      <w:r>
        <w:rPr>
          <w:rFonts w:hint="eastAsia" w:ascii="楷体_GB2312" w:hAnsi="楷体_GB2312" w:eastAsia="楷体_GB2312" w:cs="楷体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val="en-US" w:eastAsia="zh-CN"/>
        </w:rPr>
        <w:t>价格</w:t>
      </w:r>
      <w:r>
        <w:rPr>
          <w:rFonts w:hint="eastAsia" w:ascii="黑体" w:hAnsi="黑体" w:eastAsia="黑体" w:cs="黑体"/>
          <w:color w:val="auto"/>
          <w:sz w:val="30"/>
          <w:szCs w:val="30"/>
          <w:highlight w:val="none"/>
        </w:rPr>
        <w:t>评分表</w:t>
      </w:r>
    </w:p>
    <w:tbl>
      <w:tblPr>
        <w:tblStyle w:val="14"/>
        <w:tblW w:w="91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2764"/>
        <w:gridCol w:w="3497"/>
        <w:gridCol w:w="915"/>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28"/>
                <w:color w:val="auto"/>
                <w:sz w:val="24"/>
                <w:szCs w:val="24"/>
                <w:highlight w:val="none"/>
                <w:lang w:val="en-US" w:eastAsia="zh-CN" w:bidi="ar"/>
              </w:rPr>
              <w:t>序号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28"/>
                <w:color w:val="auto"/>
                <w:sz w:val="24"/>
                <w:szCs w:val="24"/>
                <w:highlight w:val="none"/>
                <w:lang w:val="en-US" w:eastAsia="zh-CN" w:bidi="ar"/>
              </w:rPr>
              <w:t>项目名称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评审内容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eastAsia" w:ascii="宋体" w:hAnsi="宋体" w:eastAsia="宋体" w:cs="宋体"/>
                <w:i w:val="0"/>
                <w:iCs w:val="0"/>
                <w:color w:val="auto"/>
                <w:sz w:val="24"/>
                <w:szCs w:val="24"/>
                <w:highlight w:val="none"/>
                <w:lang w:val="en-US" w:eastAsia="zh-CN" w:bidi="ar"/>
              </w:rPr>
            </w:pPr>
            <w:r>
              <w:rPr>
                <w:rStyle w:val="29"/>
                <w:rFonts w:ascii="宋体" w:hAnsi="宋体" w:eastAsia="宋体" w:cs="宋体"/>
                <w:i w:val="0"/>
                <w:iCs w:val="0"/>
                <w:color w:val="auto"/>
                <w:sz w:val="24"/>
                <w:szCs w:val="24"/>
                <w:highlight w:val="none"/>
                <w:lang w:val="en-US" w:eastAsia="zh-CN" w:bidi="ar"/>
              </w:rPr>
              <w:t>专业理论课培训费</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29"/>
                <w:rFonts w:hint="eastAsia" w:ascii="宋体" w:hAnsi="宋体" w:eastAsia="宋体" w:cs="宋体"/>
                <w:i w:val="0"/>
                <w:iCs w:val="0"/>
                <w:color w:val="auto"/>
                <w:sz w:val="24"/>
                <w:szCs w:val="24"/>
                <w:highlight w:val="none"/>
                <w:lang w:val="en-US" w:eastAsia="zh-CN" w:bidi="ar"/>
              </w:rPr>
            </w:pPr>
            <w:r>
              <w:rPr>
                <w:rFonts w:hint="eastAsia" w:ascii="宋体" w:hAnsi="宋体" w:cs="Times New Roman"/>
                <w:bCs/>
                <w:color w:val="auto"/>
                <w:sz w:val="24"/>
                <w:szCs w:val="24"/>
                <w:highlight w:val="none"/>
                <w:lang w:val="en-US" w:eastAsia="zh-CN"/>
              </w:rPr>
              <w:t>响应技术规范书要求，报价为每班每天培训费（报价人需要明确每班学员人数），含老师课酬、班主任费、场地费等。按实际培训天数结算。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9"/>
                <w:rFonts w:hint="eastAsia" w:ascii="宋体" w:hAnsi="宋体" w:eastAsia="宋体" w:cs="宋体"/>
                <w:i w:val="0"/>
                <w:iCs w:val="0"/>
                <w:color w:val="auto"/>
                <w:sz w:val="24"/>
                <w:szCs w:val="24"/>
                <w:highlight w:val="none"/>
                <w:lang w:val="en-US" w:eastAsia="zh-CN" w:bidi="ar"/>
              </w:rPr>
            </w:pPr>
            <w:r>
              <w:rPr>
                <w:rStyle w:val="29"/>
                <w:rFonts w:hint="eastAsia" w:ascii="宋体" w:hAnsi="宋体" w:eastAsia="宋体" w:cs="宋体"/>
                <w:i w:val="0"/>
                <w:iCs w:val="0"/>
                <w:color w:val="auto"/>
                <w:sz w:val="24"/>
                <w:szCs w:val="24"/>
                <w:highlight w:val="none"/>
                <w:lang w:val="en-US" w:eastAsia="zh-CN"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29"/>
                <w:rFonts w:hint="eastAsia" w:ascii="宋体" w:hAnsi="宋体" w:eastAsia="宋体" w:cs="宋体"/>
                <w:i w:val="0"/>
                <w:iCs w:val="0"/>
                <w:color w:val="auto"/>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eastAsia" w:ascii="宋体" w:hAnsi="宋体" w:eastAsia="宋体" w:cs="宋体"/>
                <w:i w:val="0"/>
                <w:iCs w:val="0"/>
                <w:color w:val="auto"/>
                <w:sz w:val="24"/>
                <w:szCs w:val="24"/>
                <w:highlight w:val="none"/>
                <w:lang w:val="en-US" w:eastAsia="zh-CN" w:bidi="ar"/>
              </w:rPr>
            </w:pPr>
            <w:r>
              <w:rPr>
                <w:rStyle w:val="29"/>
                <w:rFonts w:hint="eastAsia" w:ascii="宋体" w:hAnsi="宋体" w:eastAsia="宋体" w:cs="宋体"/>
                <w:i w:val="0"/>
                <w:iCs w:val="0"/>
                <w:color w:val="auto"/>
                <w:sz w:val="24"/>
                <w:szCs w:val="24"/>
                <w:highlight w:val="none"/>
                <w:lang w:val="en-US" w:eastAsia="zh-CN" w:bidi="ar"/>
              </w:rPr>
              <w:t>教材资料、教学用品、培训证书、保险等费用</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29"/>
                <w:rFonts w:hint="eastAsia" w:ascii="宋体" w:hAnsi="宋体" w:eastAsia="宋体" w:cs="宋体"/>
                <w:i w:val="0"/>
                <w:iCs w:val="0"/>
                <w:color w:val="auto"/>
                <w:sz w:val="24"/>
                <w:szCs w:val="24"/>
                <w:highlight w:val="none"/>
                <w:lang w:val="en-US" w:eastAsia="zh-CN" w:bidi="ar"/>
              </w:rPr>
            </w:pPr>
            <w:r>
              <w:rPr>
                <w:rFonts w:hint="eastAsia" w:ascii="宋体" w:hAnsi="宋体" w:cs="Times New Roman"/>
                <w:bCs/>
                <w:color w:val="auto"/>
                <w:sz w:val="24"/>
                <w:szCs w:val="24"/>
                <w:highlight w:val="none"/>
                <w:lang w:val="en-US" w:eastAsia="zh-CN"/>
              </w:rPr>
              <w:t>响应技术规范书要求，报价为每个人的费用，按实际人数结算。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9"/>
                <w:rFonts w:hint="eastAsia" w:ascii="宋体" w:hAnsi="宋体" w:eastAsia="宋体" w:cs="宋体"/>
                <w:i w:val="0"/>
                <w:iCs w:val="0"/>
                <w:color w:val="auto"/>
                <w:sz w:val="24"/>
                <w:szCs w:val="24"/>
                <w:highlight w:val="none"/>
                <w:lang w:val="en-US" w:eastAsia="zh-CN" w:bidi="ar"/>
              </w:rPr>
            </w:pPr>
            <w:r>
              <w:rPr>
                <w:rStyle w:val="29"/>
                <w:rFonts w:hint="eastAsia" w:ascii="宋体" w:hAnsi="宋体" w:eastAsia="宋体" w:cs="宋体"/>
                <w:i w:val="0"/>
                <w:iCs w:val="0"/>
                <w:color w:val="auto"/>
                <w:sz w:val="24"/>
                <w:szCs w:val="24"/>
                <w:highlight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29"/>
                <w:rFonts w:hint="eastAsia" w:ascii="宋体" w:hAnsi="宋体" w:eastAsia="宋体" w:cs="宋体"/>
                <w:i w:val="0"/>
                <w:iCs w:val="0"/>
                <w:color w:val="auto"/>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eastAsia" w:ascii="宋体" w:hAnsi="宋体" w:eastAsia="宋体" w:cs="宋体"/>
                <w:i w:val="0"/>
                <w:iCs w:val="0"/>
                <w:color w:val="auto"/>
                <w:sz w:val="24"/>
                <w:szCs w:val="24"/>
                <w:highlight w:val="none"/>
                <w:lang w:val="en-US" w:eastAsia="zh-CN" w:bidi="ar"/>
              </w:rPr>
            </w:pPr>
            <w:r>
              <w:rPr>
                <w:rStyle w:val="29"/>
                <w:rFonts w:ascii="宋体" w:hAnsi="宋体" w:eastAsia="宋体" w:cs="宋体"/>
                <w:i w:val="0"/>
                <w:iCs w:val="0"/>
                <w:color w:val="auto"/>
                <w:sz w:val="24"/>
                <w:szCs w:val="24"/>
                <w:highlight w:val="none"/>
                <w:lang w:val="en-US" w:eastAsia="zh-CN" w:bidi="ar"/>
              </w:rPr>
              <w:t>学员住宿费</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29"/>
                <w:rFonts w:hint="eastAsia" w:ascii="宋体" w:hAnsi="宋体" w:eastAsia="宋体" w:cs="宋体"/>
                <w:i w:val="0"/>
                <w:iCs w:val="0"/>
                <w:color w:val="auto"/>
                <w:sz w:val="24"/>
                <w:szCs w:val="24"/>
                <w:highlight w:val="none"/>
                <w:lang w:val="en-US" w:eastAsia="zh-CN" w:bidi="ar"/>
              </w:rPr>
            </w:pPr>
            <w:r>
              <w:rPr>
                <w:rFonts w:hint="eastAsia" w:ascii="宋体" w:hAnsi="宋体" w:cs="Times New Roman"/>
                <w:bCs/>
                <w:color w:val="auto"/>
                <w:sz w:val="24"/>
                <w:szCs w:val="24"/>
                <w:highlight w:val="none"/>
                <w:lang w:val="en-US" w:eastAsia="zh-CN"/>
              </w:rPr>
              <w:t>响应技术规范书要求，报价为每个房间每天的费用，最终按实际入住天数、房间数结算。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9"/>
                <w:rFonts w:hint="eastAsia" w:ascii="宋体" w:hAnsi="宋体" w:eastAsia="宋体" w:cs="宋体"/>
                <w:i w:val="0"/>
                <w:iCs w:val="0"/>
                <w:color w:val="auto"/>
                <w:sz w:val="24"/>
                <w:szCs w:val="24"/>
                <w:highlight w:val="none"/>
                <w:lang w:val="en-US" w:eastAsia="zh-CN" w:bidi="ar"/>
              </w:rPr>
            </w:pPr>
            <w:r>
              <w:rPr>
                <w:rStyle w:val="29"/>
                <w:rFonts w:hint="eastAsia" w:ascii="宋体" w:hAnsi="宋体" w:eastAsia="宋体" w:cs="宋体"/>
                <w:i w:val="0"/>
                <w:iCs w:val="0"/>
                <w:color w:val="auto"/>
                <w:sz w:val="24"/>
                <w:szCs w:val="24"/>
                <w:highlight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29"/>
                <w:rFonts w:hint="eastAsia" w:ascii="宋体" w:hAnsi="宋体" w:eastAsia="宋体" w:cs="宋体"/>
                <w:i w:val="0"/>
                <w:iCs w:val="0"/>
                <w:color w:val="auto"/>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eastAsia" w:ascii="宋体" w:hAnsi="宋体" w:eastAsia="宋体" w:cs="宋体"/>
                <w:i w:val="0"/>
                <w:iCs w:val="0"/>
                <w:color w:val="auto"/>
                <w:sz w:val="24"/>
                <w:szCs w:val="24"/>
                <w:highlight w:val="none"/>
                <w:lang w:val="en-US" w:eastAsia="zh-CN" w:bidi="ar"/>
              </w:rPr>
            </w:pPr>
            <w:r>
              <w:rPr>
                <w:rStyle w:val="29"/>
                <w:rFonts w:hint="eastAsia" w:ascii="宋体" w:hAnsi="宋体" w:eastAsia="宋体" w:cs="宋体"/>
                <w:i w:val="0"/>
                <w:iCs w:val="0"/>
                <w:color w:val="auto"/>
                <w:sz w:val="24"/>
                <w:szCs w:val="24"/>
                <w:highlight w:val="none"/>
                <w:lang w:val="en-US" w:eastAsia="zh-CN" w:bidi="ar"/>
              </w:rPr>
              <w:t>餐费</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29"/>
                <w:rFonts w:hint="eastAsia" w:ascii="宋体" w:hAnsi="宋体" w:eastAsia="宋体" w:cs="宋体"/>
                <w:i w:val="0"/>
                <w:iCs w:val="0"/>
                <w:color w:val="auto"/>
                <w:sz w:val="24"/>
                <w:szCs w:val="24"/>
                <w:highlight w:val="none"/>
                <w:lang w:val="en-US" w:eastAsia="zh-CN" w:bidi="ar"/>
              </w:rPr>
            </w:pPr>
            <w:r>
              <w:rPr>
                <w:rFonts w:hint="eastAsia" w:ascii="宋体" w:hAnsi="宋体" w:cs="Times New Roman"/>
                <w:bCs/>
                <w:color w:val="auto"/>
                <w:sz w:val="24"/>
                <w:szCs w:val="24"/>
                <w:highlight w:val="none"/>
                <w:lang w:val="en-US" w:eastAsia="zh-CN"/>
              </w:rPr>
              <w:t>响应技术规范书要求，报价为每人每天的餐费标准（报价人需明确餐标内容），按实际用餐天数结算。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9"/>
                <w:rFonts w:hint="eastAsia" w:ascii="宋体" w:hAnsi="宋体" w:eastAsia="宋体" w:cs="宋体"/>
                <w:i w:val="0"/>
                <w:iCs w:val="0"/>
                <w:color w:val="auto"/>
                <w:sz w:val="24"/>
                <w:szCs w:val="24"/>
                <w:highlight w:val="none"/>
                <w:lang w:val="en-US" w:eastAsia="zh-CN" w:bidi="ar"/>
              </w:rPr>
            </w:pPr>
            <w:r>
              <w:rPr>
                <w:rStyle w:val="29"/>
                <w:rFonts w:hint="eastAsia" w:ascii="宋体" w:hAnsi="宋体" w:eastAsia="宋体" w:cs="宋体"/>
                <w:i w:val="0"/>
                <w:iCs w:val="0"/>
                <w:color w:val="auto"/>
                <w:sz w:val="24"/>
                <w:szCs w:val="24"/>
                <w:highlight w:val="none"/>
                <w:lang w:val="en-US" w:eastAsia="zh-CN"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29"/>
                <w:rFonts w:hint="eastAsia" w:ascii="宋体" w:hAnsi="宋体" w:eastAsia="宋体" w:cs="宋体"/>
                <w:i w:val="0"/>
                <w:iCs w:val="0"/>
                <w:color w:val="auto"/>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每个单项的有效最低评标价得满分，各比选申请人的评标价高于有效最低评标价，每高1%扣0.5分，扣完为止。计算分值时保留小数点后二位。</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单项投标报价得分＝单项分值-[(评标价－有效最低评标价)/ 有效最低评标价×100]×0.5</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报价得分=单项投标报价得分之和</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说明：</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eastAsia="zh-CN"/>
        </w:rPr>
        <w:t>若因税金不一致，则在评标时修正到同一个标准。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lang w:eastAsia="zh-CN"/>
        </w:rPr>
        <w:t>评标价仅作为评审时将各投标人投标报价调整到同一水平，以便进行比较，中标后合同价仍然为投标人投标报价。</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楷体_GB2312" w:hAnsi="楷体_GB2312" w:eastAsia="楷体_GB2312" w:cs="楷体_GB2312"/>
          <w:color w:val="auto"/>
          <w:sz w:val="28"/>
          <w:szCs w:val="28"/>
          <w:highlight w:val="none"/>
          <w:lang w:eastAsia="zh-CN"/>
        </w:rPr>
      </w:pP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lang w:val="en-US" w:eastAsia="zh-CN"/>
        </w:rPr>
        <w:t>三</w:t>
      </w:r>
      <w:r>
        <w:rPr>
          <w:rFonts w:hint="eastAsia" w:ascii="楷体_GB2312" w:hAnsi="楷体_GB2312" w:eastAsia="楷体_GB2312" w:cs="楷体_GB2312"/>
          <w:color w:val="auto"/>
          <w:sz w:val="28"/>
          <w:szCs w:val="28"/>
          <w:highlight w:val="none"/>
          <w:lang w:eastAsia="zh-CN"/>
        </w:rPr>
        <w:t>）综合评分满分为100分，其中技术评分权重为0.</w:t>
      </w:r>
      <w:r>
        <w:rPr>
          <w:rFonts w:hint="eastAsia" w:ascii="楷体_GB2312" w:hAnsi="楷体_GB2312" w:eastAsia="楷体_GB2312" w:cs="楷体_GB2312"/>
          <w:color w:val="auto"/>
          <w:sz w:val="28"/>
          <w:szCs w:val="28"/>
          <w:highlight w:val="none"/>
          <w:lang w:val="en-US" w:eastAsia="zh-CN"/>
        </w:rPr>
        <w:t>6</w:t>
      </w:r>
      <w:r>
        <w:rPr>
          <w:rFonts w:hint="eastAsia" w:ascii="楷体_GB2312" w:hAnsi="楷体_GB2312" w:eastAsia="楷体_GB2312" w:cs="楷体_GB2312"/>
          <w:color w:val="auto"/>
          <w:sz w:val="28"/>
          <w:szCs w:val="28"/>
          <w:highlight w:val="none"/>
          <w:lang w:eastAsia="zh-CN"/>
        </w:rPr>
        <w:t>；报价权重为0.</w:t>
      </w:r>
      <w:r>
        <w:rPr>
          <w:rFonts w:hint="eastAsia" w:ascii="楷体_GB2312" w:hAnsi="楷体_GB2312" w:eastAsia="楷体_GB2312" w:cs="楷体_GB2312"/>
          <w:color w:val="auto"/>
          <w:sz w:val="28"/>
          <w:szCs w:val="28"/>
          <w:highlight w:val="none"/>
          <w:lang w:val="en-US" w:eastAsia="zh-CN"/>
        </w:rPr>
        <w:t>4</w:t>
      </w:r>
      <w:r>
        <w:rPr>
          <w:rFonts w:hint="eastAsia" w:ascii="楷体_GB2312" w:hAnsi="楷体_GB2312" w:eastAsia="楷体_GB2312" w:cs="楷体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比选单位综合得分=技术得分×0.</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+报价得分×0.</w:t>
      </w:r>
      <w:r>
        <w:rPr>
          <w:rFonts w:hint="eastAsia" w:ascii="仿宋_GB2312" w:hAnsi="仿宋_GB2312" w:eastAsia="仿宋_GB2312" w:cs="仿宋_GB2312"/>
          <w:b w:val="0"/>
          <w:bCs w:val="0"/>
          <w:color w:val="auto"/>
          <w:sz w:val="28"/>
          <w:szCs w:val="28"/>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四、综合排序的原则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评审小组根据综合得分情况按得分高低进行推荐排序。并推荐得分前二名的为第一、第二候选人。比选人与其中一名签订合同。</w:t>
      </w:r>
    </w:p>
    <w:p>
      <w:pPr>
        <w:pStyle w:val="13"/>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w:t>
      </w:r>
      <w:r>
        <w:rPr>
          <w:rFonts w:hint="eastAsia" w:ascii="仿宋_GB2312" w:hAnsi="仿宋_GB2312" w:eastAsia="仿宋_GB2312" w:cs="仿宋_GB2312"/>
          <w:color w:val="auto"/>
          <w:sz w:val="28"/>
          <w:szCs w:val="28"/>
          <w:highlight w:val="none"/>
        </w:rPr>
        <w:t>合同主要条款</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sectPr>
          <w:pgSz w:w="11906" w:h="16838"/>
          <w:pgMar w:top="1304" w:right="1196" w:bottom="1304" w:left="1797" w:header="851" w:footer="992" w:gutter="0"/>
          <w:cols w:space="720" w:num="1"/>
          <w:titlePg/>
          <w:docGrid w:type="lines" w:linePitch="312" w:charSpace="0"/>
        </w:sectPr>
      </w:pPr>
      <w:r>
        <w:rPr>
          <w:rFonts w:hint="eastAsia" w:ascii="仿宋_GB2312" w:hAnsi="仿宋_GB2312" w:eastAsia="仿宋_GB2312" w:cs="仿宋_GB2312"/>
          <w:color w:val="auto"/>
          <w:sz w:val="28"/>
          <w:szCs w:val="28"/>
          <w:highlight w:val="none"/>
          <w:lang w:val="en-US" w:eastAsia="zh-CN"/>
        </w:rPr>
        <w:t xml:space="preserve">      </w:t>
      </w:r>
    </w:p>
    <w:p>
      <w:pPr>
        <w:pStyle w:val="3"/>
        <w:spacing w:line="400" w:lineRule="exact"/>
        <w:jc w:val="left"/>
        <w:rPr>
          <w:rFonts w:hint="eastAsia" w:ascii="黑体" w:hAnsi="黑体" w:eastAsia="黑体" w:cs="黑体"/>
          <w:b w:val="0"/>
          <w:bCs w:val="0"/>
          <w:color w:val="auto"/>
          <w:sz w:val="30"/>
          <w:szCs w:val="30"/>
          <w:highlight w:val="none"/>
          <w:lang w:val="en-US" w:eastAsia="zh-CN"/>
        </w:rPr>
      </w:pPr>
      <w:r>
        <w:rPr>
          <w:rFonts w:hint="eastAsia" w:ascii="黑体" w:hAnsi="黑体" w:eastAsia="黑体" w:cs="黑体"/>
          <w:b w:val="0"/>
          <w:bCs w:val="0"/>
          <w:color w:val="auto"/>
          <w:sz w:val="28"/>
          <w:szCs w:val="28"/>
          <w:highlight w:val="none"/>
          <w:lang w:val="en-US" w:eastAsia="zh-CN"/>
        </w:rPr>
        <w:t>附件</w:t>
      </w:r>
    </w:p>
    <w:p>
      <w:pPr>
        <w:pStyle w:val="3"/>
        <w:spacing w:line="400" w:lineRule="exact"/>
        <w:jc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合同主要条款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（合同具体条款双方协商拟定）</w:t>
      </w:r>
    </w:p>
    <w:p>
      <w:pPr>
        <w:spacing w:line="360" w:lineRule="auto"/>
        <w:jc w:val="both"/>
        <w:rPr>
          <w:rFonts w:hint="eastAsia" w:eastAsia="楷体_GB2312"/>
          <w:b w:val="0"/>
          <w:bCs/>
          <w:color w:val="auto"/>
          <w:sz w:val="44"/>
          <w:highlight w:val="none"/>
        </w:rPr>
      </w:pPr>
    </w:p>
    <w:p>
      <w:pPr>
        <w:rPr>
          <w:rFonts w:hint="default"/>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合同编号：</w:t>
      </w:r>
    </w:p>
    <w:p>
      <w:pPr>
        <w:rPr>
          <w:rFonts w:hint="eastAsia"/>
          <w:color w:val="auto"/>
          <w:highlight w:val="none"/>
        </w:rPr>
      </w:pPr>
    </w:p>
    <w:p>
      <w:pPr>
        <w:spacing w:line="560" w:lineRule="exact"/>
        <w:rPr>
          <w:color w:val="auto"/>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0"/>
          <w:szCs w:val="40"/>
          <w:highlight w:val="none"/>
        </w:rPr>
      </w:pPr>
      <w:r>
        <w:rPr>
          <w:rFonts w:hint="eastAsia" w:ascii="方正小标宋简体" w:hAnsi="方正小标宋简体" w:eastAsia="方正小标宋简体" w:cs="方正小标宋简体"/>
          <w:b w:val="0"/>
          <w:bCs w:val="0"/>
          <w:color w:val="auto"/>
          <w:sz w:val="40"/>
          <w:szCs w:val="40"/>
          <w:highlight w:val="none"/>
        </w:rPr>
        <w:t>川投（</w:t>
      </w:r>
      <w:r>
        <w:rPr>
          <w:rFonts w:hint="eastAsia" w:ascii="方正小标宋简体" w:hAnsi="方正小标宋简体" w:eastAsia="方正小标宋简体" w:cs="方正小标宋简体"/>
          <w:b w:val="0"/>
          <w:bCs w:val="0"/>
          <w:color w:val="auto"/>
          <w:sz w:val="40"/>
          <w:szCs w:val="40"/>
          <w:highlight w:val="none"/>
          <w:lang w:val="en-US" w:eastAsia="zh-CN"/>
        </w:rPr>
        <w:t>泸州</w:t>
      </w:r>
      <w:r>
        <w:rPr>
          <w:rFonts w:hint="eastAsia" w:ascii="方正小标宋简体" w:hAnsi="方正小标宋简体" w:eastAsia="方正小标宋简体" w:cs="方正小标宋简体"/>
          <w:b w:val="0"/>
          <w:bCs w:val="0"/>
          <w:color w:val="auto"/>
          <w:sz w:val="40"/>
          <w:szCs w:val="40"/>
          <w:highlight w:val="none"/>
        </w:rPr>
        <w:t>）燃气发电有限公司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0"/>
          <w:szCs w:val="48"/>
          <w:highlight w:val="none"/>
          <w:lang w:val="en-US" w:eastAsia="zh-CN"/>
        </w:rPr>
      </w:pPr>
      <w:r>
        <w:rPr>
          <w:rFonts w:hint="eastAsia" w:ascii="方正小标宋简体" w:hAnsi="方正小标宋简体" w:eastAsia="方正小标宋简体" w:cs="方正小标宋简体"/>
          <w:b w:val="0"/>
          <w:bCs w:val="0"/>
          <w:color w:val="auto"/>
          <w:sz w:val="40"/>
          <w:szCs w:val="48"/>
          <w:highlight w:val="none"/>
          <w:lang w:val="en-US" w:eastAsia="zh-CN"/>
        </w:rPr>
        <w:t>生产准备人员专业理论培训合同</w:t>
      </w:r>
    </w:p>
    <w:p>
      <w:pPr>
        <w:pStyle w:val="2"/>
        <w:spacing w:line="560" w:lineRule="exact"/>
        <w:rPr>
          <w:rFonts w:hint="eastAsia" w:eastAsia="宋体"/>
          <w:color w:val="auto"/>
          <w:highlight w:val="none"/>
          <w:lang w:val="en-US" w:eastAsia="zh-CN"/>
        </w:rPr>
      </w:pPr>
      <w:r>
        <w:rPr>
          <w:rFonts w:hint="eastAsia"/>
          <w:color w:val="auto"/>
          <w:highlight w:val="none"/>
          <w:lang w:val="en-US" w:eastAsia="zh-CN"/>
        </w:rPr>
        <w:t xml:space="preserve"> </w:t>
      </w:r>
    </w:p>
    <w:p>
      <w:pPr>
        <w:spacing w:line="560" w:lineRule="exact"/>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spacing w:line="560" w:lineRule="exact"/>
        <w:rPr>
          <w:color w:val="auto"/>
          <w:highlight w:val="none"/>
        </w:rPr>
      </w:pPr>
    </w:p>
    <w:p>
      <w:pPr>
        <w:pStyle w:val="2"/>
        <w:spacing w:line="560" w:lineRule="exact"/>
        <w:jc w:val="center"/>
        <w:rPr>
          <w:rFonts w:ascii="仿宋_GB2312" w:hAnsi="仿宋_GB2312" w:eastAsia="仿宋_GB2312" w:cs="仿宋_GB2312"/>
          <w:color w:val="auto"/>
          <w:sz w:val="32"/>
          <w:szCs w:val="32"/>
          <w:highlight w:val="none"/>
        </w:rPr>
      </w:pPr>
    </w:p>
    <w:p>
      <w:pPr>
        <w:spacing w:line="560" w:lineRule="exact"/>
        <w:jc w:val="center"/>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u w:val="single"/>
        </w:rPr>
        <w:t>川投（</w:t>
      </w:r>
      <w:r>
        <w:rPr>
          <w:rFonts w:hint="eastAsia" w:ascii="仿宋_GB2312" w:hAnsi="仿宋_GB2312" w:eastAsia="仿宋_GB2312" w:cs="仿宋_GB2312"/>
          <w:color w:val="auto"/>
          <w:sz w:val="32"/>
          <w:szCs w:val="32"/>
          <w:highlight w:val="none"/>
          <w:u w:val="single"/>
          <w:lang w:val="en-US" w:eastAsia="zh-CN"/>
        </w:rPr>
        <w:t>泸州</w:t>
      </w:r>
      <w:r>
        <w:rPr>
          <w:rFonts w:hint="eastAsia" w:ascii="仿宋_GB2312" w:hAnsi="仿宋_GB2312" w:eastAsia="仿宋_GB2312" w:cs="仿宋_GB2312"/>
          <w:color w:val="auto"/>
          <w:sz w:val="32"/>
          <w:szCs w:val="32"/>
          <w:highlight w:val="none"/>
          <w:u w:val="single"/>
        </w:rPr>
        <w:t>）燃气发电</w:t>
      </w:r>
      <w:r>
        <w:rPr>
          <w:rFonts w:hint="eastAsia" w:ascii="仿宋_GB2312" w:hAnsi="仿宋_GB2312" w:eastAsia="仿宋_GB2312" w:cs="仿宋_GB2312"/>
          <w:color w:val="auto"/>
          <w:sz w:val="32"/>
          <w:szCs w:val="32"/>
          <w:u w:val="single"/>
        </w:rPr>
        <w:t>有限公司</w:t>
      </w:r>
    </w:p>
    <w:p>
      <w:pPr>
        <w:pStyle w:val="2"/>
        <w:spacing w:line="560" w:lineRule="exact"/>
        <w:rPr>
          <w:rFonts w:ascii="仿宋_GB2312" w:hAnsi="仿宋_GB2312" w:eastAsia="仿宋_GB2312" w:cs="仿宋_GB2312"/>
          <w:color w:val="auto"/>
          <w:sz w:val="32"/>
          <w:szCs w:val="32"/>
        </w:rPr>
      </w:pPr>
    </w:p>
    <w:p>
      <w:pPr>
        <w:pStyle w:val="2"/>
        <w:spacing w:line="560" w:lineRule="exact"/>
        <w:ind w:firstLine="1600" w:firstLineChars="500"/>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 xml:space="preserve"> 乙方：</w:t>
      </w:r>
    </w:p>
    <w:p>
      <w:pPr>
        <w:pStyle w:val="2"/>
        <w:spacing w:line="560" w:lineRule="exact"/>
        <w:jc w:val="center"/>
        <w:rPr>
          <w:rFonts w:hint="eastAsia"/>
          <w:color w:val="auto"/>
          <w:sz w:val="24"/>
          <w:szCs w:val="32"/>
        </w:rPr>
      </w:pPr>
    </w:p>
    <w:p>
      <w:pPr>
        <w:pStyle w:val="2"/>
        <w:spacing w:line="560" w:lineRule="exact"/>
        <w:jc w:val="center"/>
        <w:rPr>
          <w:rFonts w:hint="default" w:eastAsia="宋体"/>
          <w:color w:val="auto"/>
          <w:sz w:val="24"/>
          <w:szCs w:val="32"/>
          <w:lang w:val="en-US" w:eastAsia="zh-CN"/>
        </w:rPr>
        <w:sectPr>
          <w:pgSz w:w="11906" w:h="16838"/>
          <w:pgMar w:top="1304" w:right="1196" w:bottom="1304" w:left="1797" w:header="851" w:footer="992" w:gutter="0"/>
          <w:cols w:space="720" w:num="1"/>
          <w:titlePg/>
          <w:docGrid w:type="lines" w:linePitch="312" w:charSpace="0"/>
        </w:sectPr>
      </w:pPr>
      <w:r>
        <w:rPr>
          <w:rFonts w:hint="eastAsia"/>
          <w:color w:val="auto"/>
          <w:sz w:val="24"/>
          <w:szCs w:val="32"/>
          <w:lang w:val="en-US" w:eastAsia="zh-CN"/>
        </w:rPr>
        <w:t>2023年 月 日</w:t>
      </w:r>
    </w:p>
    <w:p>
      <w:pPr>
        <w:keepNext w:val="0"/>
        <w:keepLines w:val="0"/>
        <w:pageBreakBefore w:val="0"/>
        <w:widowControl w:val="0"/>
        <w:tabs>
          <w:tab w:val="left" w:pos="9639"/>
        </w:tabs>
        <w:kinsoku/>
        <w:wordWrap/>
        <w:overflowPunct/>
        <w:topLinePunct w:val="0"/>
        <w:autoSpaceDE/>
        <w:autoSpaceDN/>
        <w:bidi w:val="0"/>
        <w:snapToGrid/>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甲方：川投（</w:t>
      </w:r>
      <w:r>
        <w:rPr>
          <w:rFonts w:hint="eastAsia" w:ascii="仿宋_GB2312" w:hAnsi="仿宋_GB2312" w:eastAsia="仿宋_GB2312" w:cs="仿宋_GB2312"/>
          <w:color w:val="auto"/>
          <w:sz w:val="28"/>
          <w:szCs w:val="28"/>
          <w:lang w:val="en-US" w:eastAsia="zh-CN"/>
        </w:rPr>
        <w:t>泸州</w:t>
      </w:r>
      <w:r>
        <w:rPr>
          <w:rFonts w:hint="eastAsia" w:ascii="仿宋_GB2312" w:hAnsi="仿宋_GB2312" w:eastAsia="仿宋_GB2312" w:cs="仿宋_GB2312"/>
          <w:color w:val="auto"/>
          <w:sz w:val="28"/>
          <w:szCs w:val="28"/>
        </w:rPr>
        <w:t>）燃气发电有限公司</w:t>
      </w:r>
    </w:p>
    <w:p>
      <w:pPr>
        <w:keepNext w:val="0"/>
        <w:keepLines w:val="0"/>
        <w:pageBreakBefore w:val="0"/>
        <w:widowControl w:val="0"/>
        <w:tabs>
          <w:tab w:val="left" w:pos="9639"/>
        </w:tabs>
        <w:kinsoku/>
        <w:wordWrap/>
        <w:overflowPunct/>
        <w:topLinePunct w:val="0"/>
        <w:autoSpaceDE/>
        <w:autoSpaceDN/>
        <w:bidi w:val="0"/>
        <w:snapToGrid/>
        <w:spacing w:line="480" w:lineRule="exact"/>
        <w:ind w:left="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乙方：</w:t>
      </w:r>
    </w:p>
    <w:p>
      <w:pPr>
        <w:keepNext w:val="0"/>
        <w:keepLines w:val="0"/>
        <w:pageBreakBefore w:val="0"/>
        <w:widowControl w:val="0"/>
        <w:tabs>
          <w:tab w:val="left" w:pos="9639"/>
        </w:tabs>
        <w:kinsoku/>
        <w:wordWrap/>
        <w:overflowPunct/>
        <w:topLinePunct w:val="0"/>
        <w:autoSpaceDE/>
        <w:autoSpaceDN/>
        <w:bidi w:val="0"/>
        <w:adjustRightInd w:val="0"/>
        <w:snapToGrid/>
        <w:spacing w:line="480" w:lineRule="exact"/>
        <w:ind w:left="0"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tabs>
          <w:tab w:val="left" w:pos="9639"/>
        </w:tabs>
        <w:kinsoku/>
        <w:wordWrap/>
        <w:overflowPunct/>
        <w:topLinePunct w:val="0"/>
        <w:autoSpaceDE/>
        <w:autoSpaceDN/>
        <w:bidi w:val="0"/>
        <w:adjustRightInd w:val="0"/>
        <w:snapToGrid/>
        <w:spacing w:line="48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根据中华人民共和国《民法典》以及相关法律法规，本着平等互利、友好协商的原则，经双方协商达成一致，就</w:t>
      </w:r>
      <w:r>
        <w:rPr>
          <w:rFonts w:hint="eastAsia" w:ascii="仿宋_GB2312" w:hAnsi="仿宋_GB2312" w:eastAsia="仿宋_GB2312" w:cs="仿宋_GB2312"/>
          <w:color w:val="auto"/>
          <w:sz w:val="28"/>
          <w:szCs w:val="28"/>
          <w:u w:val="single"/>
          <w:lang w:val="en-US" w:eastAsia="zh-CN"/>
        </w:rPr>
        <w:t>川投（泸州）燃气发电有限公司生产准备人员专业理论培训</w:t>
      </w:r>
      <w:r>
        <w:rPr>
          <w:rFonts w:hint="eastAsia" w:ascii="仿宋_GB2312" w:hAnsi="仿宋_GB2312" w:eastAsia="仿宋_GB2312" w:cs="仿宋_GB2312"/>
          <w:color w:val="auto"/>
          <w:sz w:val="28"/>
          <w:szCs w:val="28"/>
          <w:u w:val="none"/>
          <w:lang w:val="en-US" w:eastAsia="zh-CN"/>
        </w:rPr>
        <w:t>项目</w:t>
      </w:r>
      <w:r>
        <w:rPr>
          <w:rFonts w:hint="eastAsia" w:ascii="仿宋_GB2312" w:hAnsi="仿宋_GB2312" w:eastAsia="仿宋_GB2312" w:cs="仿宋_GB2312"/>
          <w:color w:val="auto"/>
          <w:sz w:val="28"/>
          <w:szCs w:val="28"/>
          <w:lang w:val="en-US" w:eastAsia="zh-CN"/>
        </w:rPr>
        <w:t>的技术、服务事项签订本合同。</w:t>
      </w:r>
    </w:p>
    <w:p>
      <w:pPr>
        <w:keepNext w:val="0"/>
        <w:keepLines w:val="0"/>
        <w:pageBreakBefore w:val="0"/>
        <w:widowControl w:val="0"/>
        <w:numPr>
          <w:ilvl w:val="0"/>
          <w:numId w:val="5"/>
        </w:numPr>
        <w:tabs>
          <w:tab w:val="left" w:pos="9639"/>
        </w:tabs>
        <w:kinsoku/>
        <w:wordWrap/>
        <w:overflowPunct/>
        <w:topLinePunct w:val="0"/>
        <w:autoSpaceDE/>
        <w:autoSpaceDN/>
        <w:bidi w:val="0"/>
        <w:snapToGrid/>
        <w:spacing w:line="480" w:lineRule="exact"/>
        <w:ind w:left="0" w:firstLine="0" w:firstLineChars="0"/>
        <w:textAlignment w:val="auto"/>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rPr>
        <w:t>服务内容</w:t>
      </w:r>
      <w:r>
        <w:rPr>
          <w:rFonts w:hint="eastAsia" w:ascii="黑体" w:hAnsi="黑体" w:eastAsia="黑体" w:cs="黑体"/>
          <w:color w:val="auto"/>
          <w:sz w:val="28"/>
          <w:szCs w:val="28"/>
          <w:lang w:val="en-US" w:eastAsia="zh-CN"/>
        </w:rPr>
        <w:t>及方式</w:t>
      </w:r>
    </w:p>
    <w:p>
      <w:pPr>
        <w:keepNext w:val="0"/>
        <w:keepLines w:val="0"/>
        <w:pageBreakBefore w:val="0"/>
        <w:widowControl w:val="0"/>
        <w:numPr>
          <w:ilvl w:val="-1"/>
          <w:numId w:val="0"/>
        </w:numPr>
        <w:tabs>
          <w:tab w:val="left" w:pos="9639"/>
        </w:tabs>
        <w:kinsoku/>
        <w:wordWrap/>
        <w:overflowPunct/>
        <w:topLinePunct w:val="0"/>
        <w:autoSpaceDE/>
        <w:autoSpaceDN/>
        <w:bidi w:val="0"/>
        <w:snapToGrid/>
        <w:spacing w:line="480" w:lineRule="exact"/>
        <w:ind w:left="0" w:firstLine="280" w:firstLineChars="100"/>
        <w:textAlignment w:val="auto"/>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1.主要服务及要求</w:t>
      </w:r>
    </w:p>
    <w:p>
      <w:pPr>
        <w:keepNext w:val="0"/>
        <w:keepLines w:val="0"/>
        <w:pageBreakBefore w:val="0"/>
        <w:widowControl w:val="0"/>
        <w:numPr>
          <w:ilvl w:val="-1"/>
          <w:numId w:val="0"/>
        </w:numPr>
        <w:tabs>
          <w:tab w:val="left" w:pos="9639"/>
        </w:tabs>
        <w:kinsoku/>
        <w:wordWrap/>
        <w:overflowPunct/>
        <w:topLinePunct w:val="0"/>
        <w:autoSpaceDE/>
        <w:autoSpaceDN/>
        <w:bidi w:val="0"/>
        <w:snapToGrid/>
        <w:spacing w:line="480" w:lineRule="exact"/>
        <w:ind w:left="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（1）乙方按照双方商定的计划培训内容和要求完成对甲方人员的技术理论培训，进行学科考试并提供参培学员的考核成绩，考试安排在课余时间，不占用正常培训上课时间。</w:t>
      </w:r>
    </w:p>
    <w:p>
      <w:pPr>
        <w:keepNext w:val="0"/>
        <w:keepLines w:val="0"/>
        <w:pageBreakBefore w:val="0"/>
        <w:widowControl w:val="0"/>
        <w:numPr>
          <w:ilvl w:val="-1"/>
          <w:numId w:val="0"/>
        </w:numPr>
        <w:tabs>
          <w:tab w:val="left" w:pos="9639"/>
        </w:tabs>
        <w:kinsoku/>
        <w:wordWrap/>
        <w:overflowPunct/>
        <w:topLinePunct w:val="0"/>
        <w:autoSpaceDE/>
        <w:autoSpaceDN/>
        <w:bidi w:val="0"/>
        <w:snapToGrid/>
        <w:spacing w:line="480" w:lineRule="exact"/>
        <w:ind w:left="0" w:firstLine="0" w:firstLineChars="0"/>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 xml:space="preserve">  （2）本次培训时间为：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月至</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月（具体时间双方另行协商），培训人数初定</w:t>
      </w:r>
      <w:r>
        <w:rPr>
          <w:rFonts w:hint="eastAsia" w:ascii="仿宋_GB2312" w:hAnsi="仿宋_GB2312" w:eastAsia="仿宋_GB2312" w:cs="仿宋_GB2312"/>
          <w:color w:val="auto"/>
          <w:sz w:val="28"/>
          <w:szCs w:val="28"/>
          <w:highlight w:val="none"/>
          <w:u w:val="none"/>
          <w:lang w:val="en-US" w:eastAsia="zh-CN"/>
        </w:rPr>
        <w:t>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人左右，设置为一个班（人数增减不影响开设的培训班个数），本期培训时间约为两个月。</w:t>
      </w:r>
    </w:p>
    <w:p>
      <w:pPr>
        <w:keepNext w:val="0"/>
        <w:keepLines w:val="0"/>
        <w:pageBreakBefore w:val="0"/>
        <w:widowControl w:val="0"/>
        <w:numPr>
          <w:ilvl w:val="-1"/>
          <w:numId w:val="0"/>
        </w:numPr>
        <w:tabs>
          <w:tab w:val="left" w:pos="9639"/>
        </w:tabs>
        <w:kinsoku/>
        <w:wordWrap/>
        <w:overflowPunct/>
        <w:topLinePunct w:val="0"/>
        <w:autoSpaceDE/>
        <w:autoSpaceDN/>
        <w:bidi w:val="0"/>
        <w:snapToGrid/>
        <w:spacing w:line="480" w:lineRule="exact"/>
        <w:ind w:left="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(3)培训教学用的基本教材，内容由双方选定，由乙方负责准备。补充教材则根据甲方机组的实际情况，由甲方提供相应资料，乙方负责组织订购教材或提供培训讲义，保证在上课时使，乙方应将基本教材、补充教材、培训讲义在培训开始前10日提供给甲方。</w:t>
      </w:r>
    </w:p>
    <w:p>
      <w:pPr>
        <w:keepNext w:val="0"/>
        <w:keepLines w:val="0"/>
        <w:pageBreakBefore w:val="0"/>
        <w:widowControl w:val="0"/>
        <w:numPr>
          <w:ilvl w:val="-1"/>
          <w:numId w:val="0"/>
        </w:numPr>
        <w:tabs>
          <w:tab w:val="left" w:pos="9639"/>
        </w:tabs>
        <w:kinsoku/>
        <w:wordWrap/>
        <w:overflowPunct/>
        <w:topLinePunct w:val="0"/>
        <w:autoSpaceDE/>
        <w:autoSpaceDN/>
        <w:bidi w:val="0"/>
        <w:snapToGrid/>
        <w:spacing w:line="480" w:lineRule="exact"/>
        <w:ind w:left="0" w:firstLine="280" w:firstLineChars="1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(4)学习地点为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；住宿地点</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(含热水淋浴，空调等)。住宿费用由乙方代为甲方支付，计入合同总价内。</w:t>
      </w:r>
    </w:p>
    <w:p>
      <w:pPr>
        <w:pStyle w:val="13"/>
        <w:keepNext w:val="0"/>
        <w:keepLines w:val="0"/>
        <w:pageBreakBefore w:val="0"/>
        <w:widowControl w:val="0"/>
        <w:numPr>
          <w:ilvl w:val="0"/>
          <w:numId w:val="0"/>
        </w:numPr>
        <w:kinsoku/>
        <w:wordWrap/>
        <w:overflowPunct/>
        <w:topLinePunct w:val="0"/>
        <w:autoSpaceDE/>
        <w:autoSpaceDN/>
        <w:bidi w:val="0"/>
        <w:snapToGrid/>
        <w:spacing w:line="480" w:lineRule="exact"/>
        <w:ind w:left="0" w:firstLine="280" w:firstLineChars="1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(5)甲方学员在校学习期间伙食安排由乙方提供就餐服务，就餐地点为乙方</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p>
    <w:p>
      <w:pPr>
        <w:keepNext w:val="0"/>
        <w:keepLines w:val="0"/>
        <w:pageBreakBefore w:val="0"/>
        <w:widowControl w:val="0"/>
        <w:numPr>
          <w:ilvl w:val="-1"/>
          <w:numId w:val="0"/>
        </w:numPr>
        <w:tabs>
          <w:tab w:val="left" w:pos="9639"/>
        </w:tabs>
        <w:kinsoku/>
        <w:wordWrap/>
        <w:overflowPunct/>
        <w:topLinePunct w:val="0"/>
        <w:autoSpaceDE/>
        <w:autoSpaceDN/>
        <w:bidi w:val="0"/>
        <w:snapToGrid/>
        <w:spacing w:line="480" w:lineRule="exact"/>
        <w:ind w:left="0" w:firstLine="280" w:firstLineChars="1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培训方式：全日制脱产在校理论培训，培训时间为每周上5天休息2天，每天上课时间为6小时，折算课时为8课时/天。上课采用上午4节理论、下午4节理论加答疑讨论课，夜间上晚自习。如甲方因工期要求缩短授课时间，乙方应配合甲方，经双方协商后可利用晚上时间上课。</w:t>
      </w:r>
    </w:p>
    <w:p>
      <w:pPr>
        <w:keepNext w:val="0"/>
        <w:keepLines w:val="0"/>
        <w:pageBreakBefore w:val="0"/>
        <w:widowControl w:val="0"/>
        <w:numPr>
          <w:ilvl w:val="-1"/>
          <w:numId w:val="0"/>
        </w:numPr>
        <w:tabs>
          <w:tab w:val="left" w:pos="9639"/>
        </w:tabs>
        <w:kinsoku/>
        <w:wordWrap/>
        <w:overflowPunct/>
        <w:topLinePunct w:val="0"/>
        <w:autoSpaceDE/>
        <w:autoSpaceDN/>
        <w:bidi w:val="0"/>
        <w:snapToGrid/>
        <w:spacing w:line="240" w:lineRule="auto"/>
        <w:ind w:left="0" w:firstLine="280" w:firstLineChars="1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培训课程：</w:t>
      </w:r>
    </w:p>
    <w:tbl>
      <w:tblPr>
        <w:tblStyle w:val="14"/>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696"/>
        <w:gridCol w:w="120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专业</w:t>
            </w: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课程名</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课时</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折合天数（天）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0"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0"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0"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0"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0"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0" w:type="dxa"/>
            <w:vMerge w:val="continue"/>
            <w:tcBorders>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46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76" w:lineRule="exact"/>
              <w:jc w:val="center"/>
              <w:rPr>
                <w:rFonts w:hint="eastAsia" w:ascii="宋体" w:hAnsi="宋体" w:eastAsia="宋体" w:cs="宋体"/>
                <w:color w:val="auto"/>
                <w:szCs w:val="21"/>
                <w:highlight w:val="none"/>
              </w:rPr>
            </w:pPr>
          </w:p>
        </w:tc>
      </w:tr>
    </w:tbl>
    <w:p>
      <w:pPr>
        <w:pStyle w:val="13"/>
        <w:ind w:firstLine="0" w:firstLineChars="0"/>
        <w:rPr>
          <w:rFonts w:hint="eastAsia" w:ascii="仿宋_GB2312" w:hAnsi="仿宋_GB2312" w:eastAsia="仿宋_GB2312" w:cs="仿宋_GB2312"/>
          <w:color w:val="auto"/>
          <w:sz w:val="28"/>
          <w:szCs w:val="28"/>
          <w:highlight w:val="none"/>
          <w:lang w:val="en-US" w:eastAsia="zh-CN"/>
        </w:rPr>
      </w:pPr>
    </w:p>
    <w:p>
      <w:pPr>
        <w:pStyle w:val="13"/>
        <w:keepNext w:val="0"/>
        <w:keepLines w:val="0"/>
        <w:pageBreakBefore w:val="0"/>
        <w:numPr>
          <w:ilvl w:val="0"/>
          <w:numId w:val="5"/>
        </w:numPr>
        <w:kinsoku/>
        <w:wordWrap/>
        <w:overflowPunct/>
        <w:topLinePunct w:val="0"/>
        <w:autoSpaceDE/>
        <w:autoSpaceDN/>
        <w:bidi w:val="0"/>
        <w:adjustRightInd/>
        <w:snapToGrid/>
        <w:spacing w:line="480" w:lineRule="exact"/>
        <w:ind w:firstLine="0" w:firstLineChars="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工作条件及协作事项</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1.甲方应提供的协作事项</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(1)甲方负责向乙方提供培训需求、设备资料、学员信息等基本信息。</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 甲方负责组织培训员工并送到乙方培训所在地车站或机场，由乙方负责接送站。甲方学员应严格遵守乙方的各项规章制度，服从乙方的管理。若培训期间内因甲方人员违反学校有关规定的人身事故由甲方自行负责。</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(3)甲方应按本合同规定的时间支付培训各项费用。</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(4)甲方应指定培训带队负责人和专职管理团队， 以便于同乙方的工作联系，做好培训队的日常管理工作，负责学习人员的思想、学习、生活等日常管理工作和培训过程的组织领导工作。</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2.乙方权责</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(1)根据甲方要求</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开发设计培训课程，制定教学计划。</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(2)乙方应提供能满足本合同约定的培训学员人数的教学设施，包括专用教室及应具备的教学设施，并安排专用自修教室提供学员晚自修和周末自修。</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(3)乙方对甲方学员负有协助甲方做好安全管理的责任，配备一名班主任</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组织教学管理。负责为学员购买在培训期间的</w:t>
      </w:r>
      <w:r>
        <w:rPr>
          <w:rFonts w:hint="eastAsia" w:ascii="仿宋_GB2312" w:hAnsi="仿宋_GB2312" w:eastAsia="仿宋_GB2312" w:cs="仿宋_GB2312"/>
          <w:color w:val="auto"/>
          <w:sz w:val="28"/>
          <w:szCs w:val="28"/>
          <w:highlight w:val="none"/>
          <w:lang w:val="en-US" w:eastAsia="zh-CN"/>
        </w:rPr>
        <w:t>人身意外保险。</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(4)乙方对甲方学员的培训，应参照本合同规定， 结合甲方的培训需求，委派有教学经验、具备专业素养的教学人员进行教学，协助学员考勤、向甲方提供每位学员的考试考核成绩、结业鉴定等相关管理工作。</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(5)乙方应提供教学用的教材及有关学习资料。</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(6)乙方应协助解决甲方人员的食宿问题，为甲方人员日常生活(包括医疗、食宿等)提供方便，并提供适量的业余活动器具，如篮球、乒乓球等供甲方人员使用。</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(7)乙方应在甲方按本合同支付各种款项时， 向甲方开具</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%增值税专用发票。</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(8)乙方负责提供甲方学员报到及返程时的接送车辆。</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三、验收标准和方式</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技术服务或者技术培训按双方认可教学计划标准，采用考核方式验收，由甲方出具培训项目验收证明。</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四、合同款支付方式</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(一)本合同总价暂定为</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元 (人民币大写金额：</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元整)，最终费用按实际发生额结算</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下列费用包括乙方履行本协议所需的全部费用，乙方不得以任何理由增加费用。</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分项费用明细如下：</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(1)专业理论课培训费：</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元/天X</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天/班X1班=</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元 (含老师课酬</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班主任费、场地费，按实际培训天数结算);</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(2)教材及资料费、教学用品、培训证书、保险等：</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元/人X</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人=</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元(最终按实际人数结算);</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(3)学员住宿费：</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元/间</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天X</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 xml:space="preserve"> 间X</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天=</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元(住学校签约</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宾馆，2人标间。最终按照实际入住天数、房间数结算);</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(4)餐费：</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元/人▪天X</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人X</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天=</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元；</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 xml:space="preserve"> 开项目名称为“培训费”的</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%增值税专用发票；</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培训费合计</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元(人民币大写金额</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元整)</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二</w:t>
      </w:r>
      <w:r>
        <w:rPr>
          <w:rFonts w:hint="default" w:ascii="仿宋_GB2312" w:hAnsi="仿宋_GB2312" w:eastAsia="仿宋_GB2312" w:cs="仿宋_GB2312"/>
          <w:color w:val="auto"/>
          <w:sz w:val="28"/>
          <w:szCs w:val="28"/>
          <w:highlight w:val="none"/>
          <w:lang w:val="en-US" w:eastAsia="zh-CN"/>
        </w:rPr>
        <w:t>)支付方式</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甲方用银行转账方式向乙方支付培训费用，费用分二次支付：</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培训学员正式上课后</w:t>
      </w:r>
      <w:r>
        <w:rPr>
          <w:rFonts w:hint="eastAsia" w:ascii="仿宋_GB2312" w:hAnsi="仿宋_GB2312" w:eastAsia="仿宋_GB2312" w:cs="仿宋_GB2312"/>
          <w:color w:val="auto"/>
          <w:sz w:val="28"/>
          <w:szCs w:val="28"/>
          <w:highlight w:val="none"/>
          <w:lang w:val="en-US" w:eastAsia="zh-CN"/>
        </w:rPr>
        <w:t>10</w:t>
      </w:r>
      <w:r>
        <w:rPr>
          <w:rFonts w:hint="default" w:ascii="仿宋_GB2312" w:hAnsi="仿宋_GB2312" w:eastAsia="仿宋_GB2312" w:cs="仿宋_GB2312"/>
          <w:color w:val="auto"/>
          <w:sz w:val="28"/>
          <w:szCs w:val="28"/>
          <w:highlight w:val="none"/>
          <w:lang w:val="en-US" w:eastAsia="zh-CN"/>
        </w:rPr>
        <w:t>个工作日内</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乙方开具合同预估总价</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30 </w:t>
      </w:r>
      <w:r>
        <w:rPr>
          <w:rFonts w:hint="default" w:ascii="仿宋_GB2312" w:hAnsi="仿宋_GB2312" w:eastAsia="仿宋_GB2312" w:cs="仿宋_GB2312"/>
          <w:color w:val="auto"/>
          <w:sz w:val="28"/>
          <w:szCs w:val="28"/>
          <w:highlight w:val="none"/>
          <w:lang w:val="en-US" w:eastAsia="zh-CN"/>
        </w:rPr>
        <w:t>%的增值税发票，甲方支付合同预估费用的</w:t>
      </w:r>
      <w:r>
        <w:rPr>
          <w:rFonts w:hint="eastAsia" w:ascii="仿宋_GB2312" w:hAnsi="仿宋_GB2312" w:eastAsia="仿宋_GB2312" w:cs="仿宋_GB2312"/>
          <w:color w:val="auto"/>
          <w:sz w:val="28"/>
          <w:szCs w:val="28"/>
          <w:highlight w:val="none"/>
          <w:u w:val="single"/>
          <w:lang w:val="en-US" w:eastAsia="zh-CN"/>
        </w:rPr>
        <w:t xml:space="preserve">   </w:t>
      </w:r>
      <w:r>
        <w:rPr>
          <w:rFonts w:hint="default" w:ascii="仿宋_GB2312" w:hAnsi="仿宋_GB2312" w:eastAsia="仿宋_GB2312" w:cs="仿宋_GB2312"/>
          <w:color w:val="auto"/>
          <w:sz w:val="28"/>
          <w:szCs w:val="28"/>
          <w:highlight w:val="none"/>
          <w:lang w:val="en-US" w:eastAsia="zh-CN"/>
        </w:rPr>
        <w:t>%的预付款。培训结束后， 乙方根据实际发生的培训总费用，开具剩余应付款项的增值税专用发票，同时提供甲方签字盖章确认的验收证明，甲方在20个工作日之内支付结算款，结算款以实际结算金额为准。</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五、保密条款</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(1)甲方承诺本合同项下由甲方提供的资料不会侵犯任何第三人的知识产权或其他权利， 若甲方向乙方提供的资料存在知识产权纠纷， 由甲方承担全部责任，乙方不承担任何连带责任。</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(2)乙方承诺本合同项下由乙方提供的资料不会侵犯任何第三人的知识产权或其他权利，若乙方向甲方提供的资料存在知识产权纠纷， 由乙方承担全部责任，甲方不承担任何连带责任。</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(3)一方承诺本合同项下由另一方提供的资料、技术、 秘密信息等，包含并不仅限于纸质版、电子版等方式，不泄露给任何第三人。</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六、违约责任</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1.本合同经双方签字并盖章后即生效。服务期间，甲乙双方必须严格遵守合同中的每项条款，任何一方违反本合同中的任一条款，均视为违约。因其违约行为而产生的法律责任和经济损失均由违约方负责。</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2.乙方如未按照本合同约定履行合同的，甲方有权解除合同，未支付的费用甲方不再支付，已支付的费用，经甲方验收合格培训产生的费用据实结算，其余的费用乙方应在收到甲方通知之日起5个工作日内退还。</w:t>
      </w:r>
      <w:r>
        <w:rPr>
          <w:rFonts w:hint="eastAsia" w:ascii="仿宋_GB2312" w:hAnsi="仿宋_GB2312" w:eastAsia="仿宋_GB2312" w:cs="仿宋_GB2312"/>
          <w:color w:val="auto"/>
          <w:sz w:val="28"/>
          <w:szCs w:val="28"/>
          <w:highlight w:val="none"/>
          <w:lang w:val="en-US" w:eastAsia="zh-CN"/>
        </w:rPr>
        <w:t>造成甲方损失的，乙方应全额赔偿，同时，乙方应另行向甲方支付合同金额20%的违约金。</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3.培训过程中，甲方对乙方提供的培训不满意的，甲方有权解除合同。经甲方验收合格培训的费用据实结算，其余的费用乙方应在收到甲方通知之日起5个工作日内退还。</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4.因一方违约给另一方造成的全部损失及实现债权的全部费用（包括但不限于诉讼费、律师费、保全费、保全担保费、鉴定费、差旅费、执行费等实现债权的全部费用）均由违约方承担。</w:t>
      </w:r>
    </w:p>
    <w:p>
      <w:pPr>
        <w:pStyle w:val="13"/>
        <w:keepNext w:val="0"/>
        <w:keepLines w:val="0"/>
        <w:pageBreakBefore w:val="0"/>
        <w:kinsoku/>
        <w:wordWrap/>
        <w:overflowPunct/>
        <w:topLinePunct w:val="0"/>
        <w:autoSpaceDE/>
        <w:autoSpaceDN/>
        <w:bidi w:val="0"/>
        <w:adjustRightInd/>
        <w:snapToGrid/>
        <w:spacing w:line="480" w:lineRule="exact"/>
        <w:ind w:firstLine="28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七、解决合同纠纷的方式</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合同在履行过程中发生争议，由</w:t>
      </w:r>
      <w:r>
        <w:rPr>
          <w:rFonts w:hint="eastAsia" w:eastAsia="仿宋_GB2312" w:cs="Times New Roman"/>
          <w:color w:val="auto"/>
          <w:sz w:val="28"/>
          <w:szCs w:val="28"/>
          <w:highlight w:val="none"/>
          <w:lang w:val="en-US" w:eastAsia="zh-CN"/>
        </w:rPr>
        <w:t>甲乙</w:t>
      </w:r>
      <w:r>
        <w:rPr>
          <w:rFonts w:hint="default" w:ascii="Times New Roman" w:hAnsi="Times New Roman" w:eastAsia="仿宋_GB2312" w:cs="Times New Roman"/>
          <w:color w:val="auto"/>
          <w:sz w:val="28"/>
          <w:szCs w:val="28"/>
          <w:highlight w:val="none"/>
        </w:rPr>
        <w:t>双方协商解决，若协商不成，双方同意向</w:t>
      </w:r>
      <w:r>
        <w:rPr>
          <w:rFonts w:hint="eastAsia" w:eastAsia="仿宋_GB2312" w:cs="Times New Roman"/>
          <w:color w:val="auto"/>
          <w:sz w:val="28"/>
          <w:szCs w:val="28"/>
          <w:highlight w:val="none"/>
          <w:lang w:val="en-US" w:eastAsia="zh-CN"/>
        </w:rPr>
        <w:t>甲方</w:t>
      </w:r>
      <w:r>
        <w:rPr>
          <w:rFonts w:hint="default" w:ascii="Times New Roman" w:hAnsi="Times New Roman" w:eastAsia="仿宋_GB2312" w:cs="Times New Roman"/>
          <w:color w:val="auto"/>
          <w:sz w:val="28"/>
          <w:szCs w:val="28"/>
          <w:highlight w:val="none"/>
        </w:rPr>
        <w:t>所在地人民法院起诉。</w:t>
      </w:r>
    </w:p>
    <w:p>
      <w:pPr>
        <w:pStyle w:val="2"/>
        <w:keepNext w:val="0"/>
        <w:keepLines w:val="0"/>
        <w:pageBreakBefore w:val="0"/>
        <w:numPr>
          <w:ilvl w:val="0"/>
          <w:numId w:val="6"/>
        </w:numPr>
        <w:kinsoku/>
        <w:wordWrap/>
        <w:overflowPunct/>
        <w:topLinePunct w:val="0"/>
        <w:autoSpaceDE/>
        <w:autoSpaceDN/>
        <w:bidi w:val="0"/>
        <w:adjustRightInd/>
        <w:snapToGrid/>
        <w:spacing w:line="480" w:lineRule="exact"/>
        <w:ind w:left="28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其他</w:t>
      </w:r>
    </w:p>
    <w:p>
      <w:pPr>
        <w:keepNext w:val="0"/>
        <w:keepLines w:val="0"/>
        <w:pageBreakBefore w:val="0"/>
        <w:numPr>
          <w:ilvl w:val="-1"/>
          <w:numId w:val="0"/>
        </w:numPr>
        <w:kinsoku/>
        <w:wordWrap/>
        <w:overflowPunct/>
        <w:topLinePunct w:val="0"/>
        <w:autoSpaceDE/>
        <w:autoSpaceDN/>
        <w:bidi w:val="0"/>
        <w:adjustRightInd/>
        <w:snapToGrid/>
        <w:spacing w:line="480" w:lineRule="exact"/>
        <w:ind w:left="280"/>
        <w:textAlignment w:val="auto"/>
        <w:rPr>
          <w:rFonts w:hint="eastAsia"/>
          <w:color w:val="auto"/>
          <w:highlight w:val="none"/>
          <w:lang w:val="en-US" w:eastAsia="zh-CN"/>
        </w:rPr>
      </w:pPr>
      <w:r>
        <w:rPr>
          <w:rFonts w:hint="eastAsia"/>
          <w:color w:val="auto"/>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本合同一式六份，双方各执三份，</w:t>
      </w:r>
      <w:r>
        <w:rPr>
          <w:rFonts w:hint="eastAsia" w:ascii="仿宋_GB2312" w:hAnsi="仿宋_GB2312" w:eastAsia="仿宋_GB2312" w:cs="仿宋_GB2312"/>
          <w:color w:val="auto"/>
          <w:sz w:val="28"/>
          <w:szCs w:val="28"/>
          <w:highlight w:val="none"/>
        </w:rPr>
        <w:t>双方签字并盖章后生效</w:t>
      </w:r>
      <w:r>
        <w:rPr>
          <w:rFonts w:hint="eastAsia"/>
          <w:color w:val="auto"/>
          <w:highlight w:val="none"/>
          <w:lang w:val="en-US" w:eastAsia="zh-CN"/>
        </w:rPr>
        <w:t xml:space="preserve"> 。</w:t>
      </w:r>
    </w:p>
    <w:p>
      <w:pPr>
        <w:pStyle w:val="4"/>
        <w:keepNext w:val="0"/>
        <w:keepLines w:val="0"/>
        <w:pageBreakBefore w:val="0"/>
        <w:numPr>
          <w:ilvl w:val="0"/>
          <w:numId w:val="0"/>
        </w:numPr>
        <w:tabs>
          <w:tab w:val="left" w:pos="480"/>
        </w:tabs>
        <w:kinsoku/>
        <w:wordWrap/>
        <w:overflowPunct/>
        <w:topLinePunct w:val="0"/>
        <w:autoSpaceDE/>
        <w:autoSpaceDN/>
        <w:bidi w:val="0"/>
        <w:adjustRightInd/>
        <w:spacing w:line="576" w:lineRule="exact"/>
        <w:ind w:left="525" w:leftChars="0"/>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lang w:val="en-US" w:eastAsia="zh-CN"/>
        </w:rPr>
        <w:t>以下无正文，为合同签署页</w:t>
      </w:r>
      <w:r>
        <w:rPr>
          <w:rFonts w:hint="default" w:ascii="Times New Roman" w:hAnsi="Times New Roman" w:eastAsia="仿宋_GB2312" w:cs="Times New Roman"/>
          <w:color w:val="auto"/>
          <w:kern w:val="0"/>
          <w:sz w:val="28"/>
          <w:szCs w:val="28"/>
          <w:highlight w:val="none"/>
          <w:lang w:eastAsia="zh-CN"/>
        </w:rPr>
        <w:t>）</w:t>
      </w:r>
    </w:p>
    <w:p>
      <w:pPr>
        <w:rPr>
          <w:rFonts w:hint="default" w:ascii="Times New Roman" w:hAnsi="Times New Roman" w:eastAsia="仿宋_GB2312" w:cs="Times New Roman"/>
          <w:color w:val="auto"/>
          <w:kern w:val="0"/>
          <w:sz w:val="28"/>
          <w:szCs w:val="28"/>
          <w:highlight w:val="none"/>
          <w:lang w:eastAsia="zh-CN"/>
        </w:rPr>
      </w:pPr>
    </w:p>
    <w:p>
      <w:pPr>
        <w:pStyle w:val="2"/>
        <w:rPr>
          <w:rFonts w:hint="default" w:ascii="Times New Roman" w:hAnsi="Times New Roman" w:eastAsia="仿宋_GB2312" w:cs="Times New Roman"/>
          <w:color w:val="auto"/>
          <w:kern w:val="0"/>
          <w:sz w:val="28"/>
          <w:szCs w:val="28"/>
          <w:highlight w:val="none"/>
          <w:lang w:eastAsia="zh-CN"/>
        </w:rPr>
      </w:pPr>
    </w:p>
    <w:p>
      <w:pPr>
        <w:rPr>
          <w:rFonts w:hint="default" w:ascii="Times New Roman" w:hAnsi="Times New Roman" w:eastAsia="仿宋_GB2312" w:cs="Times New Roman"/>
          <w:color w:val="auto"/>
          <w:kern w:val="0"/>
          <w:sz w:val="28"/>
          <w:szCs w:val="28"/>
          <w:highlight w:val="none"/>
          <w:lang w:eastAsia="zh-CN"/>
        </w:rPr>
      </w:pPr>
    </w:p>
    <w:p>
      <w:pPr>
        <w:pStyle w:val="2"/>
        <w:rPr>
          <w:rFonts w:hint="default" w:ascii="Times New Roman" w:hAnsi="Times New Roman" w:eastAsia="仿宋_GB2312" w:cs="Times New Roman"/>
          <w:color w:val="auto"/>
          <w:kern w:val="0"/>
          <w:sz w:val="28"/>
          <w:szCs w:val="28"/>
          <w:highlight w:val="none"/>
          <w:lang w:eastAsia="zh-CN"/>
        </w:rPr>
      </w:pPr>
    </w:p>
    <w:p>
      <w:pPr>
        <w:rPr>
          <w:rFonts w:hint="default" w:ascii="Times New Roman" w:hAnsi="Times New Roman" w:eastAsia="仿宋_GB2312" w:cs="Times New Roman"/>
          <w:color w:val="auto"/>
          <w:kern w:val="0"/>
          <w:sz w:val="28"/>
          <w:szCs w:val="28"/>
          <w:highlight w:val="none"/>
          <w:lang w:eastAsia="zh-CN"/>
        </w:rPr>
      </w:pPr>
    </w:p>
    <w:p>
      <w:pPr>
        <w:pStyle w:val="2"/>
        <w:rPr>
          <w:rFonts w:hint="default" w:ascii="Times New Roman" w:hAnsi="Times New Roman" w:eastAsia="仿宋_GB2312" w:cs="Times New Roman"/>
          <w:color w:val="auto"/>
          <w:kern w:val="0"/>
          <w:sz w:val="28"/>
          <w:szCs w:val="28"/>
          <w:highlight w:val="none"/>
          <w:lang w:eastAsia="zh-CN"/>
        </w:rPr>
      </w:pPr>
    </w:p>
    <w:tbl>
      <w:tblPr>
        <w:tblStyle w:val="14"/>
        <w:tblW w:w="9830" w:type="dxa"/>
        <w:jc w:val="center"/>
        <w:tblCellSpacing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5243"/>
        <w:gridCol w:w="45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7076" w:hRule="atLeast"/>
          <w:tblCellSpacing w:w="7" w:type="dxa"/>
          <w:jc w:val="center"/>
        </w:trPr>
        <w:tc>
          <w:tcPr>
            <w:tcW w:w="5222"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val="en-US" w:eastAsia="zh-CN"/>
              </w:rPr>
              <w:t>甲</w:t>
            </w:r>
            <w:r>
              <w:rPr>
                <w:rFonts w:hint="default" w:ascii="Times New Roman" w:hAnsi="Times New Roman" w:eastAsia="仿宋_GB2312" w:cs="Times New Roman"/>
                <w:color w:val="auto"/>
                <w:sz w:val="28"/>
                <w:szCs w:val="28"/>
                <w:highlight w:val="none"/>
              </w:rPr>
              <w:t xml:space="preserve">方： </w:t>
            </w:r>
            <w:r>
              <w:rPr>
                <w:rFonts w:hint="default" w:ascii="Times New Roman" w:hAnsi="Times New Roman" w:eastAsia="仿宋_GB2312" w:cs="Times New Roman"/>
                <w:color w:val="auto"/>
                <w:sz w:val="28"/>
                <w:szCs w:val="28"/>
                <w:highlight w:val="none"/>
                <w:lang w:eastAsia="zh-CN"/>
              </w:rPr>
              <w:t>川投（泸州）燃气发电有限公司</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单位名称（章）</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单位地址：四川省泸州市江阳区江北镇</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邮编：646007</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委托代理人：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联系人： </w:t>
            </w:r>
            <w:r>
              <w:rPr>
                <w:rFonts w:hint="default" w:ascii="Times New Roman" w:hAnsi="Times New Roman" w:eastAsia="仿宋_GB2312" w:cs="Times New Roman"/>
                <w:color w:val="auto"/>
                <w:sz w:val="28"/>
                <w:szCs w:val="28"/>
                <w:highlight w:val="none"/>
                <w:lang w:val="en-US" w:eastAsia="zh-CN"/>
              </w:rPr>
              <w:t>余林波</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电话：0830 362 807</w:t>
            </w:r>
            <w:r>
              <w:rPr>
                <w:rFonts w:hint="eastAsia" w:eastAsia="仿宋_GB2312" w:cs="Times New Roman"/>
                <w:color w:val="auto"/>
                <w:sz w:val="28"/>
                <w:szCs w:val="28"/>
                <w:highlight w:val="none"/>
                <w:lang w:val="en-US" w:eastAsia="zh-CN"/>
              </w:rPr>
              <w:t>5</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签订日期：</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开户行： 工行四川泸州江阳支行</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账</w:t>
            </w:r>
            <w:r>
              <w:rPr>
                <w:rFonts w:hint="default" w:ascii="Times New Roman" w:hAnsi="Times New Roman" w:eastAsia="仿宋_GB2312" w:cs="Times New Roman"/>
                <w:color w:val="auto"/>
                <w:sz w:val="28"/>
                <w:szCs w:val="28"/>
                <w:highlight w:val="none"/>
              </w:rPr>
              <w:t xml:space="preserve">号： </w:t>
            </w:r>
            <w:r>
              <w:rPr>
                <w:rFonts w:hint="default" w:ascii="Times New Roman" w:hAnsi="Times New Roman" w:eastAsia="仿宋_GB2312" w:cs="Times New Roman"/>
                <w:b w:val="0"/>
                <w:color w:val="auto"/>
                <w:sz w:val="28"/>
                <w:szCs w:val="28"/>
                <w:highlight w:val="none"/>
              </w:rPr>
              <w:t>230434</w:t>
            </w:r>
            <w:r>
              <w:rPr>
                <w:rFonts w:hint="default" w:ascii="Times New Roman" w:hAnsi="Times New Roman" w:eastAsia="仿宋_GB2312" w:cs="Times New Roman"/>
                <w:b w:val="0"/>
                <w:color w:val="auto"/>
                <w:sz w:val="28"/>
                <w:szCs w:val="28"/>
                <w:highlight w:val="none"/>
                <w:lang w:val="en-US" w:eastAsia="zh-CN"/>
              </w:rPr>
              <w:t xml:space="preserve"> </w:t>
            </w:r>
            <w:r>
              <w:rPr>
                <w:rFonts w:hint="default" w:ascii="Times New Roman" w:hAnsi="Times New Roman" w:eastAsia="仿宋_GB2312" w:cs="Times New Roman"/>
                <w:b w:val="0"/>
                <w:color w:val="auto"/>
                <w:sz w:val="28"/>
                <w:szCs w:val="28"/>
                <w:highlight w:val="none"/>
              </w:rPr>
              <w:t>3109</w:t>
            </w:r>
            <w:r>
              <w:rPr>
                <w:rFonts w:hint="default" w:ascii="Times New Roman" w:hAnsi="Times New Roman" w:eastAsia="仿宋_GB2312" w:cs="Times New Roman"/>
                <w:b w:val="0"/>
                <w:color w:val="auto"/>
                <w:sz w:val="28"/>
                <w:szCs w:val="28"/>
                <w:highlight w:val="none"/>
                <w:lang w:val="en-US" w:eastAsia="zh-CN"/>
              </w:rPr>
              <w:t>10 0024976</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统一社会信用代码</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b w:val="0"/>
                <w:color w:val="auto"/>
                <w:sz w:val="28"/>
                <w:szCs w:val="28"/>
                <w:highlight w:val="none"/>
              </w:rPr>
              <w:t>9151</w:t>
            </w:r>
            <w:r>
              <w:rPr>
                <w:rFonts w:hint="default" w:ascii="Times New Roman" w:hAnsi="Times New Roman" w:eastAsia="仿宋_GB2312" w:cs="Times New Roman"/>
                <w:b w:val="0"/>
                <w:color w:val="auto"/>
                <w:sz w:val="28"/>
                <w:szCs w:val="28"/>
                <w:highlight w:val="none"/>
                <w:lang w:val="en-US" w:eastAsia="zh-CN"/>
              </w:rPr>
              <w:t>0</w:t>
            </w:r>
            <w:r>
              <w:rPr>
                <w:rFonts w:hint="default" w:ascii="Times New Roman" w:hAnsi="Times New Roman" w:eastAsia="仿宋_GB2312" w:cs="Times New Roman"/>
                <w:b w:val="0"/>
                <w:color w:val="auto"/>
                <w:sz w:val="28"/>
                <w:szCs w:val="28"/>
                <w:highlight w:val="none"/>
              </w:rPr>
              <w:t>5</w:t>
            </w:r>
            <w:r>
              <w:rPr>
                <w:rFonts w:hint="default" w:ascii="Times New Roman" w:hAnsi="Times New Roman" w:eastAsia="仿宋_GB2312" w:cs="Times New Roman"/>
                <w:b w:val="0"/>
                <w:color w:val="auto"/>
                <w:sz w:val="28"/>
                <w:szCs w:val="28"/>
                <w:highlight w:val="none"/>
                <w:lang w:val="en-US" w:eastAsia="zh-CN"/>
              </w:rPr>
              <w:t xml:space="preserve"> </w:t>
            </w:r>
            <w:r>
              <w:rPr>
                <w:rFonts w:hint="default" w:ascii="Times New Roman" w:hAnsi="Times New Roman" w:eastAsia="仿宋_GB2312" w:cs="Times New Roman"/>
                <w:b w:val="0"/>
                <w:color w:val="auto"/>
                <w:sz w:val="28"/>
                <w:szCs w:val="28"/>
                <w:highlight w:val="none"/>
              </w:rPr>
              <w:t>00MABW</w:t>
            </w:r>
            <w:r>
              <w:rPr>
                <w:rFonts w:hint="default" w:ascii="Times New Roman" w:hAnsi="Times New Roman" w:eastAsia="仿宋_GB2312" w:cs="Times New Roman"/>
                <w:b w:val="0"/>
                <w:color w:val="auto"/>
                <w:sz w:val="28"/>
                <w:szCs w:val="28"/>
                <w:highlight w:val="none"/>
                <w:lang w:val="en-US" w:eastAsia="zh-CN"/>
              </w:rPr>
              <w:t xml:space="preserve"> </w:t>
            </w:r>
            <w:r>
              <w:rPr>
                <w:rFonts w:hint="default" w:ascii="Times New Roman" w:hAnsi="Times New Roman" w:eastAsia="仿宋_GB2312" w:cs="Times New Roman"/>
                <w:b w:val="0"/>
                <w:color w:val="auto"/>
                <w:sz w:val="28"/>
                <w:szCs w:val="28"/>
                <w:highlight w:val="none"/>
              </w:rPr>
              <w:t>LQFR8J</w:t>
            </w:r>
          </w:p>
        </w:tc>
        <w:tc>
          <w:tcPr>
            <w:tcW w:w="4566"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lang w:eastAsia="zh-CN"/>
              </w:rPr>
            </w:pPr>
            <w:r>
              <w:rPr>
                <w:rFonts w:hint="eastAsia" w:eastAsia="仿宋_GB2312" w:cs="Times New Roman"/>
                <w:color w:val="auto"/>
                <w:sz w:val="28"/>
                <w:szCs w:val="28"/>
                <w:highlight w:val="none"/>
                <w:lang w:val="en-US" w:eastAsia="zh-CN"/>
              </w:rPr>
              <w:t>乙</w:t>
            </w:r>
            <w:r>
              <w:rPr>
                <w:rFonts w:hint="default" w:ascii="Times New Roman" w:hAnsi="Times New Roman" w:eastAsia="仿宋_GB2312" w:cs="Times New Roman"/>
                <w:color w:val="auto"/>
                <w:sz w:val="28"/>
                <w:szCs w:val="28"/>
                <w:highlight w:val="none"/>
                <w:lang w:eastAsia="zh-CN"/>
              </w:rPr>
              <w:t>方</w:t>
            </w:r>
            <w:r>
              <w:rPr>
                <w:rFonts w:hint="default" w:ascii="Times New Roman" w:hAnsi="Times New Roman" w:eastAsia="仿宋_GB2312" w:cs="Times New Roman"/>
                <w:color w:val="auto"/>
                <w:sz w:val="28"/>
                <w:szCs w:val="28"/>
                <w:highlight w:val="none"/>
              </w:rPr>
              <w:t>：xxxxxxxx</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单位名称（章）</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单位地址：xxxxx</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邮编：xxxxx</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委托代理人：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联系人：xxxxx</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电话：xxxxx</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签订日期：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开户银行：xxxxxxxxxxxxx</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账</w:t>
            </w:r>
            <w:r>
              <w:rPr>
                <w:rFonts w:hint="default" w:ascii="Times New Roman" w:hAnsi="Times New Roman" w:eastAsia="仿宋_GB2312" w:cs="Times New Roman"/>
                <w:color w:val="auto"/>
                <w:sz w:val="28"/>
                <w:szCs w:val="28"/>
                <w:highlight w:val="none"/>
              </w:rPr>
              <w:t>号：xxxxxxxxxxxxx</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统一社会信用代码</w:t>
            </w:r>
            <w:r>
              <w:rPr>
                <w:rFonts w:hint="default" w:ascii="Times New Roman" w:hAnsi="Times New Roman" w:eastAsia="仿宋_GB2312" w:cs="Times New Roman"/>
                <w:color w:val="auto"/>
                <w:sz w:val="28"/>
                <w:szCs w:val="28"/>
                <w:highlight w:val="none"/>
              </w:rPr>
              <w:t>：xxxxxxxxxxxxx</w:t>
            </w:r>
          </w:p>
        </w:tc>
      </w:tr>
    </w:tbl>
    <w:p>
      <w:pPr>
        <w:rPr>
          <w:rFonts w:hint="default"/>
          <w:color w:val="auto"/>
          <w:highlight w:val="none"/>
          <w:lang w:eastAsia="zh-CN"/>
        </w:rPr>
      </w:pPr>
    </w:p>
    <w:p>
      <w:pPr>
        <w:numPr>
          <w:ilvl w:val="-1"/>
          <w:numId w:val="0"/>
        </w:numPr>
        <w:ind w:left="280"/>
        <w:rPr>
          <w:rFonts w:hint="default"/>
          <w:color w:val="auto"/>
          <w:highlight w:val="none"/>
          <w:lang w:val="en-US" w:eastAsia="zh-CN"/>
        </w:rPr>
      </w:pPr>
    </w:p>
    <w:p>
      <w:pPr>
        <w:pStyle w:val="2"/>
        <w:rPr>
          <w:rFonts w:hint="default"/>
          <w:color w:val="auto"/>
          <w:highlight w:val="none"/>
        </w:rPr>
      </w:pPr>
    </w:p>
    <w:p>
      <w:pPr>
        <w:pStyle w:val="13"/>
        <w:ind w:firstLine="280"/>
        <w:rPr>
          <w:rFonts w:hint="eastAsia" w:ascii="仿宋_GB2312" w:hAnsi="仿宋_GB2312" w:eastAsia="仿宋_GB2312" w:cs="仿宋_GB2312"/>
          <w:color w:val="auto"/>
          <w:sz w:val="28"/>
          <w:szCs w:val="28"/>
          <w:highlight w:val="none"/>
          <w:lang w:val="en-US" w:eastAsia="zh-CN"/>
        </w:rPr>
      </w:pPr>
    </w:p>
    <w:p>
      <w:pPr>
        <w:pStyle w:val="13"/>
        <w:ind w:firstLine="280"/>
        <w:rPr>
          <w:rFonts w:hint="default" w:ascii="仿宋_GB2312" w:hAnsi="仿宋_GB2312" w:eastAsia="仿宋_GB2312" w:cs="仿宋_GB2312"/>
          <w:color w:val="auto"/>
          <w:sz w:val="28"/>
          <w:szCs w:val="28"/>
          <w:highlight w:val="none"/>
          <w:lang w:val="en-US" w:eastAsia="zh-CN"/>
        </w:rPr>
      </w:pPr>
    </w:p>
    <w:p>
      <w:pPr>
        <w:pStyle w:val="13"/>
        <w:ind w:firstLine="0" w:firstLineChars="0"/>
        <w:rPr>
          <w:rFonts w:hint="eastAsia" w:ascii="黑体" w:hAnsi="黑体" w:eastAsia="黑体" w:cs="黑体"/>
          <w:color w:val="auto"/>
          <w:sz w:val="28"/>
          <w:szCs w:val="28"/>
          <w:highlight w:val="none"/>
          <w:lang w:val="en-US" w:eastAsia="zh-CN"/>
        </w:rPr>
      </w:pPr>
    </w:p>
    <w:p>
      <w:pPr>
        <w:pStyle w:val="13"/>
        <w:rPr>
          <w:rFonts w:hint="default" w:ascii="仿宋_GB2312" w:hAnsi="仿宋_GB2312" w:eastAsia="仿宋_GB2312" w:cs="仿宋_GB2312"/>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rPr>
      <w:t>2-</w:t>
    </w:r>
    <w:r>
      <w:fldChar w:fldCharType="begin"/>
    </w:r>
    <w:r>
      <w:rPr>
        <w:rStyle w:val="17"/>
      </w:rPr>
      <w:instrText xml:space="preserve"> PAGE </w:instrText>
    </w:r>
    <w:r>
      <w:fldChar w:fldCharType="separate"/>
    </w:r>
    <w:r>
      <w:rPr>
        <w:rStyle w:val="17"/>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1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6</w:t>
    </w:r>
    <w:r>
      <w:fldChar w:fldCharType="end"/>
    </w:r>
  </w:p>
  <w:p>
    <w:pPr>
      <w:pStyle w:val="1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color w:val="auto"/>
        <w:sz w:val="21"/>
        <w:szCs w:val="21"/>
        <w:highlight w:val="none"/>
      </w:rPr>
      <w:t>川投泸州</w:t>
    </w:r>
    <w:r>
      <w:rPr>
        <w:rFonts w:hint="eastAsia" w:ascii="仿宋_GB2312" w:hAnsi="仿宋_GB2312" w:eastAsia="仿宋_GB2312" w:cs="仿宋_GB2312"/>
        <w:b w:val="0"/>
        <w:bCs/>
        <w:color w:val="auto"/>
        <w:sz w:val="21"/>
        <w:szCs w:val="21"/>
        <w:highlight w:val="none"/>
        <w:lang w:val="en-US" w:eastAsia="zh-CN"/>
      </w:rPr>
      <w:t>天然气</w:t>
    </w:r>
    <w:r>
      <w:rPr>
        <w:rFonts w:hint="eastAsia" w:ascii="仿宋_GB2312" w:hAnsi="仿宋_GB2312" w:eastAsia="仿宋_GB2312" w:cs="仿宋_GB2312"/>
        <w:b w:val="0"/>
        <w:bCs/>
        <w:color w:val="auto"/>
        <w:sz w:val="21"/>
        <w:szCs w:val="21"/>
        <w:highlight w:val="none"/>
      </w:rPr>
      <w:t>发电项目生产准备人员专业理论培训院校选聘</w:t>
    </w:r>
    <w:r>
      <w:rPr>
        <w:rFonts w:hint="eastAsia" w:ascii="仿宋_GB2312" w:hAnsi="仿宋_GB2312" w:eastAsia="仿宋_GB2312" w:cs="仿宋_GB2312"/>
        <w:b w:val="0"/>
        <w:bCs/>
        <w:color w:val="auto"/>
        <w:sz w:val="21"/>
        <w:szCs w:val="21"/>
        <w:highlight w:val="none"/>
        <w:lang w:val="en-US" w:eastAsia="zh-CN"/>
      </w:rPr>
      <w:t>比选文件</w:t>
    </w:r>
  </w:p>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rPr>
    </w:pPr>
    <w:r>
      <w:rPr>
        <w:rFonts w:hint="eastAsia" w:ascii="仿宋_GB2312" w:hAnsi="仿宋_GB2312" w:eastAsia="仿宋_GB2312" w:cs="仿宋_GB2312"/>
        <w:b w:val="0"/>
        <w:bCs/>
        <w:color w:val="auto"/>
        <w:sz w:val="21"/>
        <w:szCs w:val="21"/>
        <w:highlight w:val="none"/>
      </w:rPr>
      <w:t>川投泸州天然气发电项目生产准备人员专业理论培训院校选聘</w:t>
    </w:r>
    <w:r>
      <w:rPr>
        <w:rFonts w:hint="eastAsia" w:ascii="仿宋_GB2312" w:hAnsi="仿宋_GB2312" w:eastAsia="仿宋_GB2312" w:cs="仿宋_GB2312"/>
        <w:b w:val="0"/>
        <w:bCs/>
        <w:color w:val="auto"/>
        <w:sz w:val="21"/>
        <w:szCs w:val="21"/>
        <w:highlight w:val="none"/>
        <w:lang w:val="en-US" w:eastAsia="zh-CN"/>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21195"/>
    <w:multiLevelType w:val="singleLevel"/>
    <w:tmpl w:val="94521195"/>
    <w:lvl w:ilvl="0" w:tentative="0">
      <w:start w:val="5"/>
      <w:numFmt w:val="chineseCounting"/>
      <w:suff w:val="nothing"/>
      <w:lvlText w:val="（%1）"/>
      <w:lvlJc w:val="left"/>
      <w:rPr>
        <w:rFonts w:hint="eastAsia"/>
      </w:rPr>
    </w:lvl>
  </w:abstractNum>
  <w:abstractNum w:abstractNumId="1">
    <w:nsid w:val="CA3BF91F"/>
    <w:multiLevelType w:val="singleLevel"/>
    <w:tmpl w:val="CA3BF91F"/>
    <w:lvl w:ilvl="0" w:tentative="0">
      <w:start w:val="1"/>
      <w:numFmt w:val="chineseCounting"/>
      <w:suff w:val="nothing"/>
      <w:lvlText w:val="%1、"/>
      <w:lvlJc w:val="left"/>
      <w:rPr>
        <w:rFonts w:hint="eastAsia"/>
      </w:rPr>
    </w:lvl>
  </w:abstractNum>
  <w:abstractNum w:abstractNumId="2">
    <w:nsid w:val="12125268"/>
    <w:multiLevelType w:val="singleLevel"/>
    <w:tmpl w:val="12125268"/>
    <w:lvl w:ilvl="0" w:tentative="0">
      <w:start w:val="1"/>
      <w:numFmt w:val="decimal"/>
      <w:suff w:val="nothing"/>
      <w:lvlText w:val="%1、"/>
      <w:lvlJc w:val="left"/>
    </w:lvl>
  </w:abstractNum>
  <w:abstractNum w:abstractNumId="3">
    <w:nsid w:val="144A103E"/>
    <w:multiLevelType w:val="multilevel"/>
    <w:tmpl w:val="144A103E"/>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427"/>
        </w:tabs>
        <w:ind w:left="5427" w:hanging="567"/>
      </w:pPr>
      <w:rPr>
        <w:rFonts w:hint="default" w:ascii="Times New Roman" w:hAnsi="Times New Roman" w:cs="Times New Roman"/>
        <w:b w:val="0"/>
        <w:i w:val="0"/>
        <w:color w:val="000000"/>
      </w:rPr>
    </w:lvl>
    <w:lvl w:ilvl="2" w:tentative="0">
      <w:start w:val="1"/>
      <w:numFmt w:val="decimal"/>
      <w:lvlText w:val="%1.%2.%3"/>
      <w:lvlJc w:val="left"/>
      <w:pPr>
        <w:tabs>
          <w:tab w:val="left" w:pos="1080"/>
        </w:tabs>
        <w:ind w:left="567" w:hanging="567"/>
      </w:pPr>
      <w:rPr>
        <w:rFonts w:hint="default" w:ascii="Times New Roman" w:hAnsi="Times New Roman" w:cs="Times New Roman"/>
        <w:sz w:val="28"/>
        <w:szCs w:val="28"/>
      </w:rPr>
    </w:lvl>
    <w:lvl w:ilvl="3" w:tentative="0">
      <w:start w:val="1"/>
      <w:numFmt w:val="decimal"/>
      <w:lvlText w:val="%1.%2.%3.%4"/>
      <w:lvlJc w:val="left"/>
      <w:pPr>
        <w:tabs>
          <w:tab w:val="left" w:pos="2356"/>
        </w:tabs>
        <w:ind w:left="1984" w:hanging="708"/>
      </w:pPr>
      <w:rPr>
        <w:rFonts w:hint="default"/>
      </w:rPr>
    </w:lvl>
    <w:lvl w:ilvl="4" w:tentative="0">
      <w:start w:val="1"/>
      <w:numFmt w:val="decimal"/>
      <w:lvlText w:val="%1.%2.%3.%4.%5"/>
      <w:lvlJc w:val="left"/>
      <w:pPr>
        <w:tabs>
          <w:tab w:val="left" w:pos="3141"/>
        </w:tabs>
        <w:ind w:left="2551" w:hanging="850"/>
      </w:pPr>
      <w:rPr>
        <w:rFonts w:hint="default"/>
      </w:rPr>
    </w:lvl>
    <w:lvl w:ilvl="5" w:tentative="0">
      <w:start w:val="1"/>
      <w:numFmt w:val="decimal"/>
      <w:lvlText w:val="%1.%2.%3.%4.%5.%6"/>
      <w:lvlJc w:val="left"/>
      <w:pPr>
        <w:tabs>
          <w:tab w:val="left" w:pos="3926"/>
        </w:tabs>
        <w:ind w:left="3260" w:hanging="1134"/>
      </w:pPr>
      <w:rPr>
        <w:rFonts w:hint="default"/>
      </w:rPr>
    </w:lvl>
    <w:lvl w:ilvl="6" w:tentative="0">
      <w:start w:val="1"/>
      <w:numFmt w:val="decimal"/>
      <w:lvlText w:val="%1.%2.%3.%4.%5.%6.%7"/>
      <w:lvlJc w:val="left"/>
      <w:pPr>
        <w:tabs>
          <w:tab w:val="left" w:pos="4711"/>
        </w:tabs>
        <w:ind w:left="3827" w:hanging="1276"/>
      </w:pPr>
      <w:rPr>
        <w:rFonts w:hint="default"/>
      </w:rPr>
    </w:lvl>
    <w:lvl w:ilvl="7" w:tentative="0">
      <w:start w:val="1"/>
      <w:numFmt w:val="decimal"/>
      <w:lvlText w:val="%1.%2.%3.%4.%5.%6.%7.%8"/>
      <w:lvlJc w:val="left"/>
      <w:pPr>
        <w:tabs>
          <w:tab w:val="left" w:pos="5496"/>
        </w:tabs>
        <w:ind w:left="4394" w:hanging="1418"/>
      </w:pPr>
      <w:rPr>
        <w:rFonts w:hint="default"/>
      </w:rPr>
    </w:lvl>
    <w:lvl w:ilvl="8" w:tentative="0">
      <w:start w:val="1"/>
      <w:numFmt w:val="decimal"/>
      <w:lvlText w:val="%1.%2.%3.%4.%5.%6.%7.%8.%9"/>
      <w:lvlJc w:val="left"/>
      <w:pPr>
        <w:tabs>
          <w:tab w:val="left" w:pos="6282"/>
        </w:tabs>
        <w:ind w:left="5102" w:hanging="1700"/>
      </w:pPr>
      <w:rPr>
        <w:rFonts w:hint="default"/>
      </w:rPr>
    </w:lvl>
  </w:abstractNum>
  <w:abstractNum w:abstractNumId="4">
    <w:nsid w:val="354994F6"/>
    <w:multiLevelType w:val="singleLevel"/>
    <w:tmpl w:val="354994F6"/>
    <w:lvl w:ilvl="0" w:tentative="0">
      <w:start w:val="8"/>
      <w:numFmt w:val="chineseCounting"/>
      <w:suff w:val="nothing"/>
      <w:lvlText w:val="%1、"/>
      <w:lvlJc w:val="left"/>
      <w:pPr>
        <w:ind w:left="280" w:leftChars="0" w:firstLine="0" w:firstLineChars="0"/>
      </w:pPr>
      <w:rPr>
        <w:rFonts w:hint="eastAsia"/>
      </w:rPr>
    </w:lvl>
  </w:abstractNum>
  <w:abstractNum w:abstractNumId="5">
    <w:nsid w:val="5BD75A7A"/>
    <w:multiLevelType w:val="singleLevel"/>
    <w:tmpl w:val="5BD75A7A"/>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ZmZlYTU1MTdkNTMzZTg2NDI2M2EyYTExOTkyMzMifQ=="/>
  </w:docVars>
  <w:rsids>
    <w:rsidRoot w:val="00000000"/>
    <w:rsid w:val="00174392"/>
    <w:rsid w:val="00F53F64"/>
    <w:rsid w:val="01473856"/>
    <w:rsid w:val="015A5070"/>
    <w:rsid w:val="01F840D3"/>
    <w:rsid w:val="02D97804"/>
    <w:rsid w:val="04276388"/>
    <w:rsid w:val="04A86794"/>
    <w:rsid w:val="04CA4830"/>
    <w:rsid w:val="050F3BD6"/>
    <w:rsid w:val="07B92A66"/>
    <w:rsid w:val="07F664DC"/>
    <w:rsid w:val="09776735"/>
    <w:rsid w:val="0A917551"/>
    <w:rsid w:val="0C2D25DE"/>
    <w:rsid w:val="0DF17111"/>
    <w:rsid w:val="0E86336B"/>
    <w:rsid w:val="0EE25C7C"/>
    <w:rsid w:val="0F020570"/>
    <w:rsid w:val="10507CE0"/>
    <w:rsid w:val="10A67900"/>
    <w:rsid w:val="120B1BB0"/>
    <w:rsid w:val="12C04906"/>
    <w:rsid w:val="132817B1"/>
    <w:rsid w:val="13E9523A"/>
    <w:rsid w:val="1529419C"/>
    <w:rsid w:val="16F02B4E"/>
    <w:rsid w:val="1757703A"/>
    <w:rsid w:val="1831339E"/>
    <w:rsid w:val="18624A54"/>
    <w:rsid w:val="19393A07"/>
    <w:rsid w:val="198D3532"/>
    <w:rsid w:val="19905E4D"/>
    <w:rsid w:val="19AA6BA0"/>
    <w:rsid w:val="1A0F4768"/>
    <w:rsid w:val="1BB92BDD"/>
    <w:rsid w:val="1BB96AEF"/>
    <w:rsid w:val="1BC54766"/>
    <w:rsid w:val="1C163BEA"/>
    <w:rsid w:val="1F4F6008"/>
    <w:rsid w:val="1FBF278C"/>
    <w:rsid w:val="215A276C"/>
    <w:rsid w:val="221C5DC3"/>
    <w:rsid w:val="22D011D9"/>
    <w:rsid w:val="22E14F99"/>
    <w:rsid w:val="236A5C86"/>
    <w:rsid w:val="23803C9F"/>
    <w:rsid w:val="2409714A"/>
    <w:rsid w:val="24FD4539"/>
    <w:rsid w:val="25111C14"/>
    <w:rsid w:val="253F23A5"/>
    <w:rsid w:val="25B144CE"/>
    <w:rsid w:val="25E927D2"/>
    <w:rsid w:val="25FB0D9B"/>
    <w:rsid w:val="265653BE"/>
    <w:rsid w:val="27BB0012"/>
    <w:rsid w:val="28363B83"/>
    <w:rsid w:val="28836C1A"/>
    <w:rsid w:val="28C94669"/>
    <w:rsid w:val="29695C42"/>
    <w:rsid w:val="2B4C3CD9"/>
    <w:rsid w:val="2BF85322"/>
    <w:rsid w:val="2C014977"/>
    <w:rsid w:val="2CBB36A4"/>
    <w:rsid w:val="2D090A35"/>
    <w:rsid w:val="2D172D71"/>
    <w:rsid w:val="2F0A3A24"/>
    <w:rsid w:val="2F9E3406"/>
    <w:rsid w:val="303A7124"/>
    <w:rsid w:val="30FC3E88"/>
    <w:rsid w:val="31D65E3F"/>
    <w:rsid w:val="33B24F0C"/>
    <w:rsid w:val="34A15AAB"/>
    <w:rsid w:val="34B961E8"/>
    <w:rsid w:val="35042CC3"/>
    <w:rsid w:val="37176727"/>
    <w:rsid w:val="37DC5518"/>
    <w:rsid w:val="386E3C1E"/>
    <w:rsid w:val="38C54D4D"/>
    <w:rsid w:val="3A6E4577"/>
    <w:rsid w:val="3AA05DCD"/>
    <w:rsid w:val="3B4D4534"/>
    <w:rsid w:val="3B677B08"/>
    <w:rsid w:val="3C096C71"/>
    <w:rsid w:val="3D54230E"/>
    <w:rsid w:val="3D9108C1"/>
    <w:rsid w:val="411E7924"/>
    <w:rsid w:val="41456B3D"/>
    <w:rsid w:val="42122097"/>
    <w:rsid w:val="42D0211F"/>
    <w:rsid w:val="42D379CC"/>
    <w:rsid w:val="43465646"/>
    <w:rsid w:val="43BE622F"/>
    <w:rsid w:val="4515583A"/>
    <w:rsid w:val="46A57CD8"/>
    <w:rsid w:val="46AD5806"/>
    <w:rsid w:val="47CA7D9C"/>
    <w:rsid w:val="4A1D335C"/>
    <w:rsid w:val="4A5D073B"/>
    <w:rsid w:val="4CA76F3F"/>
    <w:rsid w:val="4EB9093B"/>
    <w:rsid w:val="50317D85"/>
    <w:rsid w:val="50A910C8"/>
    <w:rsid w:val="50CC25DC"/>
    <w:rsid w:val="510038C6"/>
    <w:rsid w:val="51EE6435"/>
    <w:rsid w:val="53210759"/>
    <w:rsid w:val="53F87A3F"/>
    <w:rsid w:val="55A00639"/>
    <w:rsid w:val="561B7A15"/>
    <w:rsid w:val="56503B63"/>
    <w:rsid w:val="577F1D8E"/>
    <w:rsid w:val="58E017FB"/>
    <w:rsid w:val="5A3F1955"/>
    <w:rsid w:val="5B6111CF"/>
    <w:rsid w:val="5B63362F"/>
    <w:rsid w:val="5B8A1371"/>
    <w:rsid w:val="5BD3313B"/>
    <w:rsid w:val="5C2819CB"/>
    <w:rsid w:val="5C6A0DAE"/>
    <w:rsid w:val="5D9E6BD6"/>
    <w:rsid w:val="5DE372F4"/>
    <w:rsid w:val="5E2D6537"/>
    <w:rsid w:val="5E9A1E1F"/>
    <w:rsid w:val="5F603ED2"/>
    <w:rsid w:val="5FD60BAD"/>
    <w:rsid w:val="603271E1"/>
    <w:rsid w:val="60726E23"/>
    <w:rsid w:val="60FA254E"/>
    <w:rsid w:val="630B132E"/>
    <w:rsid w:val="63316ACA"/>
    <w:rsid w:val="63D72D28"/>
    <w:rsid w:val="63ED4DFA"/>
    <w:rsid w:val="64021547"/>
    <w:rsid w:val="644517CB"/>
    <w:rsid w:val="647D5049"/>
    <w:rsid w:val="67620CE1"/>
    <w:rsid w:val="67EB5271"/>
    <w:rsid w:val="67FA2035"/>
    <w:rsid w:val="68C65138"/>
    <w:rsid w:val="69341483"/>
    <w:rsid w:val="69801C11"/>
    <w:rsid w:val="69F17752"/>
    <w:rsid w:val="6A172011"/>
    <w:rsid w:val="6A1A7AB5"/>
    <w:rsid w:val="6A235411"/>
    <w:rsid w:val="6AD1569B"/>
    <w:rsid w:val="6AEA0D00"/>
    <w:rsid w:val="6B4D6456"/>
    <w:rsid w:val="6BB45CCD"/>
    <w:rsid w:val="6BD065D4"/>
    <w:rsid w:val="6BE51F5F"/>
    <w:rsid w:val="6DD5171B"/>
    <w:rsid w:val="6FFB7779"/>
    <w:rsid w:val="70254D9A"/>
    <w:rsid w:val="703C5CA1"/>
    <w:rsid w:val="707F1650"/>
    <w:rsid w:val="71CE4E17"/>
    <w:rsid w:val="741D323B"/>
    <w:rsid w:val="753C37D8"/>
    <w:rsid w:val="75680129"/>
    <w:rsid w:val="76170E54"/>
    <w:rsid w:val="76852F5D"/>
    <w:rsid w:val="77297D8C"/>
    <w:rsid w:val="787768D5"/>
    <w:rsid w:val="7899349C"/>
    <w:rsid w:val="7C865056"/>
    <w:rsid w:val="7D593A75"/>
    <w:rsid w:val="7D7419A3"/>
    <w:rsid w:val="7D885602"/>
    <w:rsid w:val="7E3B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Cs w:val="21"/>
    </w:rPr>
  </w:style>
  <w:style w:type="paragraph" w:styleId="5">
    <w:name w:val="Normal Indent"/>
    <w:basedOn w:val="1"/>
    <w:qFormat/>
    <w:uiPriority w:val="0"/>
    <w:pPr>
      <w:spacing w:line="360" w:lineRule="auto"/>
      <w:ind w:firstLine="420"/>
    </w:pPr>
    <w:rPr>
      <w:rFonts w:ascii="宋体"/>
      <w:sz w:val="24"/>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630"/>
    </w:pPr>
    <w:rPr>
      <w:sz w:val="32"/>
    </w:rPr>
  </w:style>
  <w:style w:type="paragraph" w:styleId="10">
    <w:name w:val="footer"/>
    <w:basedOn w:val="1"/>
    <w:next w:val="1"/>
    <w:qFormat/>
    <w:uiPriority w:val="99"/>
    <w:pPr>
      <w:tabs>
        <w:tab w:val="center" w:pos="4153"/>
        <w:tab w:val="right" w:pos="8306"/>
      </w:tabs>
      <w:snapToGrid w:val="0"/>
      <w:jc w:val="left"/>
    </w:pPr>
    <w:rPr>
      <w:sz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2">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3">
    <w:name w:val="Body Text First Indent"/>
    <w:basedOn w:val="2"/>
    <w:qFormat/>
    <w:uiPriority w:val="99"/>
    <w:pPr>
      <w:ind w:firstLine="420" w:firstLineChars="100"/>
    </w:pPr>
    <w:rPr>
      <w:rFonts w:ascii="Times New Roman" w:hAnsi="Times New Roman" w:cs="Times New Roman"/>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
    <w:name w:val="_Style 3"/>
    <w:basedOn w:val="1"/>
    <w:next w:val="1"/>
    <w:qFormat/>
    <w:uiPriority w:val="99"/>
    <w:pPr>
      <w:spacing w:line="360" w:lineRule="auto"/>
      <w:ind w:firstLine="420" w:firstLineChars="200"/>
    </w:pPr>
    <w:rPr>
      <w:sz w:val="24"/>
      <w:szCs w:val="24"/>
    </w:rPr>
  </w:style>
  <w:style w:type="paragraph" w:customStyle="1" w:styleId="20">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标题 3 Char Char Char"/>
    <w:qFormat/>
    <w:uiPriority w:val="0"/>
    <w:rPr>
      <w:rFonts w:eastAsia="宋体"/>
      <w:b/>
      <w:kern w:val="2"/>
      <w:sz w:val="32"/>
      <w:lang w:val="en-US" w:eastAsia="zh-CN" w:bidi="ar-SA"/>
    </w:rPr>
  </w:style>
  <w:style w:type="paragraph" w:customStyle="1" w:styleId="23">
    <w:name w:val="_正文段落"/>
    <w:basedOn w:val="1"/>
    <w:qFormat/>
    <w:uiPriority w:val="0"/>
    <w:pPr>
      <w:spacing w:beforeLines="15" w:afterLines="15" w:line="360" w:lineRule="auto"/>
      <w:ind w:firstLine="200" w:firstLineChars="200"/>
    </w:pPr>
    <w:rPr>
      <w:rFonts w:ascii="宋体" w:hAnsi="Calibri" w:eastAsia="仿宋_GB2312"/>
      <w:kern w:val="0"/>
      <w:sz w:val="28"/>
    </w:rPr>
  </w:style>
  <w:style w:type="paragraph" w:customStyle="1" w:styleId="24">
    <w:name w:val="（符号）三标题1.1"/>
    <w:basedOn w:val="1"/>
    <w:qFormat/>
    <w:uiPriority w:val="0"/>
    <w:pPr>
      <w:tabs>
        <w:tab w:val="left" w:pos="700"/>
      </w:tabs>
      <w:spacing w:line="500" w:lineRule="exact"/>
    </w:pPr>
    <w:rPr>
      <w:rFonts w:hAnsi="宋体"/>
      <w:sz w:val="24"/>
      <w:szCs w:val="24"/>
    </w:rPr>
  </w:style>
  <w:style w:type="paragraph" w:customStyle="1" w:styleId="25">
    <w:name w:val="列出段落1"/>
    <w:basedOn w:val="1"/>
    <w:qFormat/>
    <w:uiPriority w:val="34"/>
    <w:pPr>
      <w:ind w:firstLine="420" w:firstLineChars="200"/>
    </w:pPr>
    <w:rPr>
      <w:rFonts w:ascii="Calibri" w:hAnsi="Calibri" w:eastAsia="宋体" w:cs="Times New Roman"/>
      <w:szCs w:val="22"/>
    </w:rPr>
  </w:style>
  <w:style w:type="paragraph" w:customStyle="1" w:styleId="26">
    <w:name w:val="Other|1"/>
    <w:basedOn w:val="1"/>
    <w:qFormat/>
    <w:uiPriority w:val="0"/>
    <w:pPr>
      <w:widowControl w:val="0"/>
      <w:shd w:val="clear" w:color="auto" w:fill="auto"/>
      <w:spacing w:line="224" w:lineRule="exact"/>
    </w:pPr>
    <w:rPr>
      <w:rFonts w:ascii="宋体" w:hAnsi="宋体" w:eastAsia="宋体" w:cs="宋体"/>
      <w:sz w:val="17"/>
      <w:szCs w:val="17"/>
      <w:u w:val="none"/>
      <w:shd w:val="clear" w:color="auto" w:fill="auto"/>
      <w:lang w:val="zh-TW" w:eastAsia="zh-TW" w:bidi="zh-TW"/>
    </w:rPr>
  </w:style>
  <w:style w:type="paragraph" w:customStyle="1" w:styleId="27">
    <w:name w:val="正文2"/>
    <w:basedOn w:val="1"/>
    <w:next w:val="1"/>
    <w:qFormat/>
    <w:uiPriority w:val="0"/>
  </w:style>
  <w:style w:type="character" w:customStyle="1" w:styleId="28">
    <w:name w:val="font11"/>
    <w:basedOn w:val="16"/>
    <w:qFormat/>
    <w:uiPriority w:val="0"/>
    <w:rPr>
      <w:rFonts w:hint="eastAsia" w:ascii="宋体" w:hAnsi="宋体" w:eastAsia="宋体" w:cs="宋体"/>
      <w:b/>
      <w:bCs/>
      <w:color w:val="000000"/>
      <w:sz w:val="21"/>
      <w:szCs w:val="21"/>
      <w:u w:val="none"/>
    </w:rPr>
  </w:style>
  <w:style w:type="character" w:customStyle="1" w:styleId="29">
    <w:name w:val="font2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17550</Words>
  <Characters>18039</Characters>
  <Lines>0</Lines>
  <Paragraphs>0</Paragraphs>
  <TotalTime>29</TotalTime>
  <ScaleCrop>false</ScaleCrop>
  <LinksUpToDate>false</LinksUpToDate>
  <CharactersWithSpaces>18718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2023-07-25T00:15:00Z</dcterms:created>
  <dc:creator>86199</dc:creator>
  <cp:lastModifiedBy>罗燕</cp:lastModifiedBy>
  <dcterms:modified xsi:type="dcterms:W3CDTF">2023-09-08T01:58:20Z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1C16D0A497574C6291361DA37863B1C5_12</vt:lpwstr>
  </property>
</Properties>
</file>